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63" w:rsidRPr="00A94443" w:rsidRDefault="00BA2963" w:rsidP="00BA2963">
      <w:pPr>
        <w:shd w:val="clear" w:color="auto" w:fill="FFFFFF"/>
        <w:tabs>
          <w:tab w:val="left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94443">
        <w:rPr>
          <w:rFonts w:ascii="Times New Roman" w:hAnsi="Times New Roman"/>
          <w:sz w:val="28"/>
          <w:szCs w:val="28"/>
        </w:rPr>
        <w:t>МІНІСТЕРСТВО  ОСВІТИ  І  НАУКИ  УКРАЇНИ</w:t>
      </w:r>
    </w:p>
    <w:p w:rsidR="00BA2963" w:rsidRPr="0027749D" w:rsidRDefault="0027749D" w:rsidP="00BA2963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ХАРКІВСЬКИЙ  ІНДУСТРІАЛЬНО-ПЕДАГОГІЧНИЙ  ТЕХНІКУМ</w:t>
      </w:r>
    </w:p>
    <w:p w:rsidR="00BA2963" w:rsidRDefault="00BA2963" w:rsidP="00BA2963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BA2963" w:rsidRDefault="00BA2963" w:rsidP="00BA2963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BA2963" w:rsidRDefault="00BA2963" w:rsidP="00BA2963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BA2963" w:rsidRDefault="00BA2963" w:rsidP="00BA2963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BA2963" w:rsidRPr="00BA2963" w:rsidRDefault="00BA2963" w:rsidP="00BA296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A2963">
        <w:rPr>
          <w:rFonts w:ascii="Times New Roman" w:hAnsi="Times New Roman"/>
          <w:b/>
          <w:sz w:val="36"/>
          <w:szCs w:val="36"/>
          <w:lang w:val="uk-UA"/>
        </w:rPr>
        <w:t>ПОЛОЖЕННЯ</w:t>
      </w:r>
    </w:p>
    <w:p w:rsidR="00BA2963" w:rsidRPr="00BA2963" w:rsidRDefault="00BA2963" w:rsidP="00BA296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A2963">
        <w:rPr>
          <w:rFonts w:ascii="Times New Roman" w:hAnsi="Times New Roman"/>
          <w:b/>
          <w:sz w:val="36"/>
          <w:szCs w:val="36"/>
          <w:lang w:val="uk-UA"/>
        </w:rPr>
        <w:t>про  забезпечення якості освітньої діяльності</w:t>
      </w:r>
    </w:p>
    <w:p w:rsidR="00BA2963" w:rsidRPr="00BA2963" w:rsidRDefault="0027749D" w:rsidP="0027749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у</w:t>
      </w:r>
      <w:r w:rsidRPr="00BA2963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27749D">
        <w:rPr>
          <w:rFonts w:ascii="Times New Roman" w:hAnsi="Times New Roman"/>
          <w:b/>
          <w:sz w:val="36"/>
          <w:szCs w:val="36"/>
          <w:lang w:val="uk-UA"/>
        </w:rPr>
        <w:t>Харківськ</w:t>
      </w:r>
      <w:r>
        <w:rPr>
          <w:rFonts w:ascii="Times New Roman" w:hAnsi="Times New Roman"/>
          <w:b/>
          <w:sz w:val="36"/>
          <w:szCs w:val="36"/>
          <w:lang w:val="uk-UA"/>
        </w:rPr>
        <w:t>ому</w:t>
      </w:r>
      <w:r w:rsidRPr="0027749D">
        <w:rPr>
          <w:rFonts w:ascii="Times New Roman" w:hAnsi="Times New Roman"/>
          <w:b/>
          <w:sz w:val="36"/>
          <w:szCs w:val="36"/>
          <w:lang w:val="uk-UA"/>
        </w:rPr>
        <w:t xml:space="preserve">  індустріально-педагогічн</w:t>
      </w:r>
      <w:r>
        <w:rPr>
          <w:rFonts w:ascii="Times New Roman" w:hAnsi="Times New Roman"/>
          <w:b/>
          <w:sz w:val="36"/>
          <w:szCs w:val="36"/>
          <w:lang w:val="uk-UA"/>
        </w:rPr>
        <w:t>ому</w:t>
      </w:r>
      <w:r w:rsidRPr="0027749D">
        <w:rPr>
          <w:rFonts w:ascii="Times New Roman" w:hAnsi="Times New Roman"/>
          <w:b/>
          <w:sz w:val="36"/>
          <w:szCs w:val="36"/>
          <w:lang w:val="uk-UA"/>
        </w:rPr>
        <w:t xml:space="preserve">  технікум</w:t>
      </w:r>
      <w:r>
        <w:rPr>
          <w:rFonts w:ascii="Times New Roman" w:hAnsi="Times New Roman"/>
          <w:b/>
          <w:sz w:val="36"/>
          <w:szCs w:val="36"/>
          <w:lang w:val="uk-UA"/>
        </w:rPr>
        <w:t>і</w:t>
      </w:r>
    </w:p>
    <w:p w:rsidR="00BA2963" w:rsidRPr="00BA2963" w:rsidRDefault="00BA2963" w:rsidP="00BA2963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749D" w:rsidRDefault="0027749D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749D" w:rsidRDefault="0027749D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Pr="00D75EAB" w:rsidRDefault="00BA2963" w:rsidP="00BA2963">
      <w:pPr>
        <w:spacing w:after="0"/>
        <w:ind w:left="4956"/>
        <w:rPr>
          <w:rFonts w:ascii="Times New Roman" w:hAnsi="Times New Roman"/>
          <w:bCs/>
          <w:sz w:val="28"/>
          <w:szCs w:val="28"/>
        </w:rPr>
      </w:pPr>
      <w:r w:rsidRPr="00D75EAB">
        <w:rPr>
          <w:rFonts w:ascii="Times New Roman" w:hAnsi="Times New Roman"/>
          <w:bCs/>
          <w:sz w:val="28"/>
          <w:szCs w:val="28"/>
        </w:rPr>
        <w:t>ЗАТВЕРДЖЕНО</w:t>
      </w:r>
    </w:p>
    <w:p w:rsidR="00BA2963" w:rsidRPr="00BA2963" w:rsidRDefault="00BA2963" w:rsidP="00BA2963">
      <w:pPr>
        <w:spacing w:after="0"/>
        <w:ind w:left="4956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Рішенням Педагогічної ради</w:t>
      </w:r>
      <w:r w:rsidRPr="00D75EAB">
        <w:rPr>
          <w:rFonts w:ascii="Times New Roman" w:hAnsi="Times New Roman"/>
          <w:bCs/>
          <w:sz w:val="28"/>
          <w:szCs w:val="28"/>
        </w:rPr>
        <w:t xml:space="preserve"> </w:t>
      </w:r>
      <w:r w:rsidR="0027749D">
        <w:rPr>
          <w:rFonts w:ascii="Times New Roman" w:hAnsi="Times New Roman"/>
          <w:bCs/>
          <w:sz w:val="28"/>
          <w:szCs w:val="28"/>
          <w:lang w:val="uk-UA"/>
        </w:rPr>
        <w:t>Харківського індустріально-педагогічного технікуму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A2963" w:rsidRPr="009E5839" w:rsidRDefault="00BA2963" w:rsidP="0027749D">
      <w:pPr>
        <w:spacing w:after="0"/>
        <w:ind w:left="496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протокол № </w:t>
      </w:r>
      <w:r w:rsidR="009E5839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35A3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27749D">
        <w:rPr>
          <w:rFonts w:ascii="Times New Roman" w:hAnsi="Times New Roman"/>
          <w:bCs/>
          <w:sz w:val="28"/>
          <w:szCs w:val="28"/>
          <w:lang w:val="uk-UA"/>
        </w:rPr>
        <w:t>1</w:t>
      </w:r>
      <w:r w:rsidRPr="00A935A3">
        <w:rPr>
          <w:rFonts w:ascii="Times New Roman" w:hAnsi="Times New Roman"/>
          <w:bCs/>
          <w:sz w:val="28"/>
          <w:szCs w:val="28"/>
          <w:lang w:val="uk-UA"/>
        </w:rPr>
        <w:t>.</w:t>
      </w:r>
      <w:r w:rsidR="009E5839">
        <w:rPr>
          <w:rFonts w:ascii="Times New Roman" w:hAnsi="Times New Roman"/>
          <w:bCs/>
          <w:sz w:val="28"/>
          <w:szCs w:val="28"/>
          <w:lang w:val="uk-UA"/>
        </w:rPr>
        <w:t>02.</w:t>
      </w:r>
      <w:r w:rsidRPr="00A935A3">
        <w:rPr>
          <w:rFonts w:ascii="Times New Roman" w:hAnsi="Times New Roman"/>
          <w:bCs/>
          <w:sz w:val="28"/>
          <w:szCs w:val="28"/>
          <w:lang w:val="uk-UA"/>
        </w:rPr>
        <w:t>201</w:t>
      </w:r>
      <w:r w:rsidR="0027749D">
        <w:rPr>
          <w:rFonts w:ascii="Times New Roman" w:hAnsi="Times New Roman"/>
          <w:bCs/>
          <w:sz w:val="28"/>
          <w:szCs w:val="28"/>
          <w:lang w:val="uk-UA"/>
        </w:rPr>
        <w:t>7</w:t>
      </w:r>
      <w:r w:rsidR="009E5839">
        <w:rPr>
          <w:rFonts w:ascii="Times New Roman" w:hAnsi="Times New Roman"/>
          <w:bCs/>
          <w:sz w:val="28"/>
          <w:szCs w:val="28"/>
          <w:lang w:val="uk-UA"/>
        </w:rPr>
        <w:t> р.</w:t>
      </w:r>
    </w:p>
    <w:p w:rsidR="00252A85" w:rsidRDefault="00252A85" w:rsidP="0027749D">
      <w:pPr>
        <w:spacing w:after="0"/>
        <w:ind w:left="496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Голова Педагогічної ради</w:t>
      </w:r>
    </w:p>
    <w:p w:rsidR="00252A85" w:rsidRPr="00252A85" w:rsidRDefault="00252A85" w:rsidP="0027749D">
      <w:pPr>
        <w:spacing w:after="0"/>
        <w:ind w:left="496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___________ </w:t>
      </w:r>
      <w:r w:rsidR="0027749D">
        <w:rPr>
          <w:rFonts w:ascii="Times New Roman" w:hAnsi="Times New Roman"/>
          <w:bCs/>
          <w:sz w:val="28"/>
          <w:szCs w:val="28"/>
          <w:lang w:val="uk-UA"/>
        </w:rPr>
        <w:t>О.П. Курбатов</w:t>
      </w: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749D" w:rsidRDefault="0027749D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A2963" w:rsidRDefault="00BA2963" w:rsidP="00BA29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749D" w:rsidRDefault="0027749D" w:rsidP="00277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201</w:t>
      </w:r>
      <w:r w:rsidR="009E583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27749D" w:rsidRDefault="00BA2963" w:rsidP="0027749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2963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BA2963">
        <w:rPr>
          <w:rFonts w:ascii="Times New Roman" w:hAnsi="Times New Roman"/>
          <w:b/>
          <w:sz w:val="28"/>
          <w:szCs w:val="28"/>
          <w:lang w:val="uk-UA"/>
        </w:rPr>
        <w:t xml:space="preserve">оложення про </w:t>
      </w:r>
      <w:r w:rsidRPr="00BA2963">
        <w:rPr>
          <w:rFonts w:ascii="Times New Roman" w:hAnsi="Times New Roman"/>
          <w:b/>
          <w:sz w:val="28"/>
          <w:szCs w:val="28"/>
        </w:rPr>
        <w:t>забезпечення якості освіт</w:t>
      </w:r>
      <w:r w:rsidRPr="00BA2963">
        <w:rPr>
          <w:rFonts w:ascii="Times New Roman" w:hAnsi="Times New Roman"/>
          <w:b/>
          <w:sz w:val="28"/>
          <w:szCs w:val="28"/>
          <w:lang w:val="uk-UA"/>
        </w:rPr>
        <w:t xml:space="preserve">ньої діяльності </w:t>
      </w:r>
      <w:r w:rsidRPr="00BA2963">
        <w:rPr>
          <w:rFonts w:ascii="Times New Roman" w:hAnsi="Times New Roman"/>
          <w:b/>
          <w:sz w:val="28"/>
          <w:szCs w:val="28"/>
        </w:rPr>
        <w:t xml:space="preserve"> у </w:t>
      </w:r>
    </w:p>
    <w:p w:rsidR="0027749D" w:rsidRPr="0027749D" w:rsidRDefault="0027749D" w:rsidP="0027749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749D">
        <w:rPr>
          <w:rFonts w:ascii="Times New Roman" w:hAnsi="Times New Roman"/>
          <w:b/>
          <w:sz w:val="28"/>
          <w:szCs w:val="28"/>
          <w:lang w:val="uk-UA"/>
        </w:rPr>
        <w:t>Харківському  індустріально-педагогічному  технікумі</w:t>
      </w:r>
    </w:p>
    <w:p w:rsidR="00BA2963" w:rsidRPr="00B9494A" w:rsidRDefault="00BA2963" w:rsidP="0027749D">
      <w:pPr>
        <w:pStyle w:val="a3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9494A">
        <w:rPr>
          <w:rFonts w:ascii="Times New Roman" w:hAnsi="Times New Roman"/>
          <w:i/>
          <w:sz w:val="28"/>
          <w:szCs w:val="28"/>
          <w:lang w:val="uk-UA"/>
        </w:rPr>
        <w:t>(Затверджен</w:t>
      </w:r>
      <w:r w:rsidRPr="00BA2963">
        <w:rPr>
          <w:rFonts w:ascii="Times New Roman" w:hAnsi="Times New Roman"/>
          <w:i/>
          <w:sz w:val="28"/>
          <w:szCs w:val="28"/>
          <w:lang w:val="uk-UA"/>
        </w:rPr>
        <w:t>о</w:t>
      </w:r>
      <w:r w:rsidRPr="00B9494A">
        <w:rPr>
          <w:rFonts w:ascii="Times New Roman" w:hAnsi="Times New Roman"/>
          <w:i/>
          <w:sz w:val="28"/>
          <w:szCs w:val="28"/>
          <w:lang w:val="uk-UA"/>
        </w:rPr>
        <w:t xml:space="preserve"> рішенням Педагогічної ради </w:t>
      </w:r>
      <w:r w:rsidR="0027749D">
        <w:rPr>
          <w:rFonts w:ascii="Times New Roman" w:hAnsi="Times New Roman"/>
          <w:i/>
          <w:sz w:val="28"/>
          <w:szCs w:val="28"/>
          <w:lang w:val="uk-UA"/>
        </w:rPr>
        <w:t>ХІПТ</w:t>
      </w:r>
      <w:r w:rsidRPr="00B9494A">
        <w:rPr>
          <w:rFonts w:ascii="Times New Roman" w:hAnsi="Times New Roman"/>
          <w:i/>
          <w:sz w:val="28"/>
          <w:szCs w:val="28"/>
          <w:lang w:val="uk-UA"/>
        </w:rPr>
        <w:t xml:space="preserve"> від </w:t>
      </w:r>
      <w:r w:rsidR="009E5839">
        <w:rPr>
          <w:rFonts w:ascii="Times New Roman" w:hAnsi="Times New Roman"/>
          <w:i/>
          <w:sz w:val="28"/>
          <w:szCs w:val="28"/>
          <w:lang w:val="uk-UA"/>
        </w:rPr>
        <w:t>0</w:t>
      </w:r>
      <w:r w:rsidR="00CB173B">
        <w:rPr>
          <w:rFonts w:ascii="Times New Roman" w:hAnsi="Times New Roman"/>
          <w:i/>
          <w:sz w:val="28"/>
          <w:szCs w:val="28"/>
          <w:lang w:val="uk-UA"/>
        </w:rPr>
        <w:t>1</w:t>
      </w:r>
      <w:r w:rsidR="009E5839">
        <w:rPr>
          <w:rFonts w:ascii="Times New Roman" w:hAnsi="Times New Roman"/>
          <w:i/>
          <w:sz w:val="28"/>
          <w:szCs w:val="28"/>
          <w:lang w:val="uk-UA"/>
        </w:rPr>
        <w:t xml:space="preserve"> лютого</w:t>
      </w:r>
      <w:r w:rsidRPr="00B9494A">
        <w:rPr>
          <w:rFonts w:ascii="Times New Roman" w:hAnsi="Times New Roman"/>
          <w:i/>
          <w:sz w:val="28"/>
          <w:szCs w:val="28"/>
          <w:lang w:val="uk-UA"/>
        </w:rPr>
        <w:t xml:space="preserve"> 201</w:t>
      </w:r>
      <w:r w:rsidR="0027749D">
        <w:rPr>
          <w:rFonts w:ascii="Times New Roman" w:hAnsi="Times New Roman"/>
          <w:i/>
          <w:sz w:val="28"/>
          <w:szCs w:val="28"/>
          <w:lang w:val="uk-UA"/>
        </w:rPr>
        <w:t>7</w:t>
      </w:r>
      <w:r w:rsidRPr="00B9494A">
        <w:rPr>
          <w:rFonts w:ascii="Times New Roman" w:hAnsi="Times New Roman"/>
          <w:i/>
          <w:sz w:val="28"/>
          <w:szCs w:val="28"/>
          <w:lang w:val="uk-UA"/>
        </w:rPr>
        <w:t xml:space="preserve"> року )</w:t>
      </w:r>
    </w:p>
    <w:p w:rsidR="00BA2963" w:rsidRPr="00B9494A" w:rsidRDefault="00BA2963" w:rsidP="00BA2963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A2963" w:rsidRPr="00BA2963" w:rsidRDefault="009560A9" w:rsidP="00BA296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BA2963" w:rsidRPr="00BA2963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BA2963" w:rsidRPr="00BA2963" w:rsidRDefault="00BA2963" w:rsidP="00BA2963">
      <w:pPr>
        <w:pStyle w:val="a3"/>
        <w:ind w:firstLine="567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A4CF4" w:rsidRPr="00EA4CF4" w:rsidRDefault="00EA4CF4" w:rsidP="004948E7">
      <w:pPr>
        <w:tabs>
          <w:tab w:val="left" w:pos="1080"/>
        </w:tabs>
        <w:spacing w:line="240" w:lineRule="auto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EA4C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Контроль за якістю освітньої діяльності- складова функції управління, </w:t>
      </w:r>
      <w:r w:rsidR="004948E7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яка </w:t>
      </w:r>
      <w:r w:rsidRPr="00EA4C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повинн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</w:t>
      </w:r>
      <w:r w:rsidRPr="00EA4C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постійно забезпечувати керівництво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технікуму</w:t>
      </w:r>
      <w:r w:rsidRPr="00EA4C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об’єктивною інформацією про хід реалізації освітньої політики з метою своєчасного прийняття обґрунтованих управлінських рішень.</w:t>
      </w:r>
    </w:p>
    <w:p w:rsidR="00C939B9" w:rsidRDefault="00BA2963" w:rsidP="009E5839">
      <w:pPr>
        <w:pStyle w:val="a3"/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  <w:lang w:val="uk-UA"/>
        </w:rPr>
      </w:pP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Положення про забезпечення якості освітньої діяльності у </w:t>
      </w:r>
      <w:r w:rsidR="00C939B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Харківському індустріально-педагогічному технікумі (далі – технікумі)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EA4CF4">
        <w:rPr>
          <w:rFonts w:ascii="Times New Roman" w:hAnsi="Times New Roman"/>
          <w:sz w:val="28"/>
          <w:szCs w:val="28"/>
          <w:lang w:val="uk-UA"/>
        </w:rPr>
        <w:t>є його нормативним документом та являє собою систему планомірної об</w:t>
      </w:r>
      <w:r w:rsidR="009A3A1B">
        <w:rPr>
          <w:rFonts w:ascii="Times New Roman" w:hAnsi="Times New Roman"/>
          <w:sz w:val="28"/>
          <w:szCs w:val="28"/>
          <w:lang w:val="uk-UA"/>
        </w:rPr>
        <w:t>’єктивної перевірки, оцінювання</w:t>
      </w:r>
      <w:r w:rsidR="00EA4CF4">
        <w:rPr>
          <w:rFonts w:ascii="Times New Roman" w:hAnsi="Times New Roman"/>
          <w:sz w:val="28"/>
          <w:szCs w:val="28"/>
          <w:lang w:val="uk-UA"/>
        </w:rPr>
        <w:t xml:space="preserve">, діагностики і моніторингу результатів освітньої діяльності </w:t>
      </w:r>
      <w:r w:rsidR="009A3A1B">
        <w:rPr>
          <w:rFonts w:ascii="Times New Roman" w:hAnsi="Times New Roman"/>
          <w:sz w:val="28"/>
          <w:szCs w:val="28"/>
          <w:lang w:val="uk-UA"/>
        </w:rPr>
        <w:t>технікуму</w:t>
      </w:r>
      <w:r w:rsidR="00EA4CF4">
        <w:rPr>
          <w:rFonts w:ascii="Times New Roman" w:hAnsi="Times New Roman"/>
          <w:sz w:val="28"/>
          <w:szCs w:val="28"/>
          <w:lang w:val="uk-UA"/>
        </w:rPr>
        <w:t>.</w:t>
      </w:r>
      <w:r w:rsidR="00EA4CF4"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EA4CF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Положення 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ґрунтується на </w:t>
      </w:r>
      <w:r w:rsidR="00753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Законі України «Про вищу освіту» (зі змінами та доповненнями),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останові Кабінету Міністрів України від 09.08.2001 р. № 978 «Про затвердження Положення про акредитацію вищих навчальних закладів і спеціальностей у вищих навчальних закладах та вищих професійних училищах» (із змінами, внесеними згідно з постановами КМ України № 1124 від 31.10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2011, №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801 від 15.08.2012, №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692 від 18.09.2013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, № 507 від 27.05.2014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), </w:t>
      </w:r>
      <w:r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останові Кабінету Міністрів України </w:t>
      </w:r>
      <w:r w:rsidR="00E07FA4" w:rsidRPr="00E07FA4">
        <w:rPr>
          <w:rFonts w:ascii="Times New Roman" w:eastAsiaTheme="minorHAnsi" w:hAnsi="Times New Roman"/>
          <w:sz w:val="28"/>
          <w:szCs w:val="28"/>
          <w:lang w:val="uk-UA"/>
        </w:rPr>
        <w:t>від 30 грудня 2015 р. № 1187 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«</w:t>
      </w:r>
      <w:r w:rsidR="00E07FA4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Про затвердження Ліцензійних умов провадження освітньої діяльності закладів освіти</w:t>
      </w:r>
      <w:r w:rsidRPr="00B65A1F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» та наказі Міністерства освіти і науки України від 13.06.2012 № 689 «Про затвердження Державних вимог до акредитації напряму підготовки, спеціальності та вищого навчального закладу», </w:t>
      </w:r>
      <w:r w:rsidR="00C939B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Положення про організацію </w:t>
      </w:r>
      <w:r w:rsidR="00672B38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освітнього</w:t>
      </w:r>
      <w:r w:rsidR="00C939B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процесу у технікумі </w:t>
      </w:r>
      <w:r w:rsid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(у</w:t>
      </w:r>
      <w:r w:rsidR="00E07FA4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хвалено </w:t>
      </w:r>
      <w:r w:rsid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рішенням</w:t>
      </w:r>
      <w:r w:rsidR="00E07FA4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</w:t>
      </w:r>
      <w:r w:rsidR="00672B38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Педагогічної </w:t>
      </w:r>
      <w:r w:rsidR="00E07FA4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ради</w:t>
      </w:r>
      <w:r w:rsid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,</w:t>
      </w:r>
      <w:r w:rsidR="00E07FA4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протокол № 5 від 30 червня 2016 року</w:t>
      </w:r>
      <w:r w:rsid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) </w:t>
      </w:r>
      <w:r w:rsidR="00C939B9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та Статуту технікуму</w:t>
      </w:r>
      <w:r w:rsid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.</w:t>
      </w:r>
    </w:p>
    <w:p w:rsidR="00BA2963" w:rsidRPr="00BA2963" w:rsidRDefault="00BA2963" w:rsidP="00091C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2963" w:rsidRPr="00F76C6E" w:rsidRDefault="00BA2963" w:rsidP="00091C71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Система внутрішнього забезпечення якості передбачає</w:t>
      </w:r>
      <w:r w:rsidR="00832BF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9560A9">
        <w:rPr>
          <w:rFonts w:ascii="Times New Roman" w:eastAsiaTheme="minorHAnsi" w:hAnsi="Times New Roman"/>
          <w:sz w:val="28"/>
          <w:szCs w:val="28"/>
          <w:lang w:val="uk-UA"/>
        </w:rPr>
        <w:t>здійснення таких заходів і процедур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: </w:t>
      </w:r>
    </w:p>
    <w:p w:rsidR="00BA2963" w:rsidRPr="00F76C6E" w:rsidRDefault="009560A9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забезпечення відповідного рівня 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>кадров</w:t>
      </w:r>
      <w:r>
        <w:rPr>
          <w:rFonts w:ascii="Times New Roman" w:eastAsiaTheme="minorHAnsi" w:hAnsi="Times New Roman"/>
          <w:sz w:val="28"/>
          <w:szCs w:val="28"/>
          <w:lang w:val="uk-UA"/>
        </w:rPr>
        <w:t>ого,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навчально-методичн</w:t>
      </w:r>
      <w:r>
        <w:rPr>
          <w:rFonts w:ascii="Times New Roman" w:eastAsiaTheme="minorHAnsi" w:hAnsi="Times New Roman"/>
          <w:sz w:val="28"/>
          <w:szCs w:val="28"/>
          <w:lang w:val="uk-UA"/>
        </w:rPr>
        <w:t>ого та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матеріально-технічн</w:t>
      </w:r>
      <w:r>
        <w:rPr>
          <w:rFonts w:ascii="Times New Roman" w:eastAsiaTheme="minorHAnsi" w:hAnsi="Times New Roman"/>
          <w:sz w:val="28"/>
          <w:szCs w:val="28"/>
          <w:lang w:val="uk-UA"/>
        </w:rPr>
        <w:t>ого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забезпечення освітньої діяльності; </w:t>
      </w:r>
    </w:p>
    <w:p w:rsidR="009560A9" w:rsidRPr="00F76C6E" w:rsidRDefault="009560A9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здійснення моніторингу та періодичного перегляду освітніх програм; </w:t>
      </w:r>
    </w:p>
    <w:p w:rsidR="00BA2963" w:rsidRPr="00F76C6E" w:rsidRDefault="009560A9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якістю проведення навчальних занять; </w:t>
      </w:r>
    </w:p>
    <w:p w:rsidR="00BA2963" w:rsidRPr="00F76C6E" w:rsidRDefault="009560A9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щорічне оцінювання яко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>ст</w:t>
      </w:r>
      <w:r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="00BA2963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знань студентів; </w:t>
      </w:r>
    </w:p>
    <w:p w:rsidR="00BA2963" w:rsidRPr="00F76C6E" w:rsidRDefault="00BA2963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забезпечення наявності інформаційних систем для ефективного управління освітнім процесом;</w:t>
      </w:r>
    </w:p>
    <w:p w:rsidR="00832BFB" w:rsidRDefault="00BA2963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забезпечення публічності інформації про освітні програми, ступе</w:t>
      </w:r>
      <w:r w:rsidR="00832BFB">
        <w:rPr>
          <w:rFonts w:ascii="Times New Roman" w:eastAsiaTheme="minorHAnsi" w:hAnsi="Times New Roman"/>
          <w:sz w:val="28"/>
          <w:szCs w:val="28"/>
          <w:lang w:val="uk-UA"/>
        </w:rPr>
        <w:t>ні вищої освіти та кваліфікації;</w:t>
      </w:r>
    </w:p>
    <w:p w:rsidR="00BA2963" w:rsidRDefault="00832BFB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забезпечення ефективної системи запобігання та виявлення академічного плагіату у наукових працях пр</w:t>
      </w:r>
      <w:r w:rsidR="009560A9">
        <w:rPr>
          <w:rFonts w:ascii="Times New Roman" w:eastAsiaTheme="minorHAnsi" w:hAnsi="Times New Roman"/>
          <w:sz w:val="28"/>
          <w:szCs w:val="28"/>
          <w:lang w:val="uk-UA"/>
        </w:rPr>
        <w:t>ацівників технікуму і студентів;</w:t>
      </w:r>
    </w:p>
    <w:p w:rsidR="009560A9" w:rsidRDefault="009560A9" w:rsidP="00DE1D4B">
      <w:pPr>
        <w:pStyle w:val="a3"/>
        <w:numPr>
          <w:ilvl w:val="0"/>
          <w:numId w:val="3"/>
        </w:numPr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інших процедур і заходів.</w:t>
      </w:r>
    </w:p>
    <w:p w:rsidR="00BA2963" w:rsidRPr="00F76C6E" w:rsidRDefault="00832BFB" w:rsidP="00091C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560A9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Основними </w:t>
      </w:r>
      <w:r w:rsidR="00BA2963" w:rsidRPr="009560A9">
        <w:rPr>
          <w:rFonts w:ascii="Times New Roman" w:hAnsi="Times New Roman"/>
          <w:bCs/>
          <w:iCs/>
          <w:sz w:val="28"/>
          <w:szCs w:val="28"/>
          <w:lang w:val="uk-UA"/>
        </w:rPr>
        <w:t>завданнями підвищення рівня якості навчання є:</w:t>
      </w:r>
      <w:r w:rsidR="00BA2963" w:rsidRPr="00F76C6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повне використання ліцензованих обсягів;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продовження реалізації ступеневої освіти через створення інтегрованої неперервної системи відбору і підготовки студентів за схемою «ПТ</w:t>
      </w:r>
      <w:r w:rsidR="009560A9">
        <w:rPr>
          <w:rFonts w:ascii="Times New Roman" w:hAnsi="Times New Roman"/>
          <w:sz w:val="28"/>
          <w:szCs w:val="28"/>
          <w:lang w:val="uk-UA"/>
        </w:rPr>
        <w:t>НЗ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9560A9">
        <w:rPr>
          <w:rFonts w:ascii="Times New Roman" w:hAnsi="Times New Roman"/>
          <w:sz w:val="28"/>
          <w:szCs w:val="28"/>
          <w:lang w:val="uk-UA"/>
        </w:rPr>
        <w:t>Технікум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– Університет</w:t>
      </w:r>
      <w:r w:rsidR="009560A9">
        <w:rPr>
          <w:rFonts w:ascii="Times New Roman" w:hAnsi="Times New Roman"/>
          <w:sz w:val="28"/>
          <w:szCs w:val="28"/>
          <w:lang w:val="uk-UA"/>
        </w:rPr>
        <w:t>»</w:t>
      </w:r>
      <w:r w:rsidRPr="00F76C6E">
        <w:rPr>
          <w:rFonts w:ascii="Times New Roman" w:hAnsi="Times New Roman"/>
          <w:sz w:val="28"/>
          <w:szCs w:val="28"/>
          <w:lang w:val="uk-UA"/>
        </w:rPr>
        <w:t>;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залучення </w:t>
      </w:r>
      <w:r w:rsidR="00D87679" w:rsidRPr="00F76C6E">
        <w:rPr>
          <w:rFonts w:ascii="Times New Roman" w:hAnsi="Times New Roman"/>
          <w:sz w:val="28"/>
          <w:szCs w:val="28"/>
          <w:lang w:val="uk-UA"/>
        </w:rPr>
        <w:t>роботодавців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галузі до участі в підготовці та реалізації навчальних програм, спеціальностей, узгодження з ними освітніх і професійних стандартів; переорієнтація навчальних планів на збільшення частини практично</w:t>
      </w:r>
      <w:r w:rsidR="00D87679" w:rsidRPr="00F76C6E">
        <w:rPr>
          <w:rFonts w:ascii="Times New Roman" w:hAnsi="Times New Roman"/>
          <w:sz w:val="28"/>
          <w:szCs w:val="28"/>
          <w:lang w:val="uk-UA"/>
        </w:rPr>
        <w:t>ї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679" w:rsidRPr="00F76C6E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; масштабне запровадження програм стажування на виробництві. Оновлення матеріальної бази навчально-технічної бази, надання їм привабливого і сучасного рівня;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забезпечення процесу навчання новітнім лабораторним обладнанням та матеріалами;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участь педагогічних працівників у розробці та впровадженні державних стандартів змісту освіти, національної системи кваліфікацій;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інтеграція </w:t>
      </w:r>
      <w:r w:rsidR="009560A9">
        <w:rPr>
          <w:rFonts w:ascii="Times New Roman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з навчальними закладами різних рівнів, науковими установами та підприємствами, зокрема, шляхом створення навчально-науково-виробничих комплексів;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створення організаційно-правових та фінансових умов для започаткування активної реалізації міжнародних програм академічної мобільності;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розвиток матеріально-технічної бази в напрямі впровадження новітнього програмного забезпечення, обладнання аудиторій для проведення дистанційних лекцій і телеконференцій;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залучення до роботи високопрофесійних педагогічних працівників;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поєднання сучасних технологій зовнішнього незалежного оцінювання знань та здібностей абітурієнтів і студентів за допомогою об’єктивних психолого-педагогічних методів і комп’ютерного аналізу та шляхом прямих співбесід, інтерв’ю;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забезпечення вільного багатоканального доступу до світових освітніх та наукових ресурсів через мережу Інтернет в усіх приміщеннях </w:t>
      </w:r>
      <w:r w:rsidR="009560A9">
        <w:rPr>
          <w:rFonts w:ascii="Times New Roman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індивідуалізація та диференціація навчання обдарованої молоді, створення можливостей для </w:t>
      </w:r>
      <w:r w:rsidR="009560A9" w:rsidRPr="00F76C6E">
        <w:rPr>
          <w:rFonts w:ascii="Times New Roman" w:hAnsi="Times New Roman"/>
          <w:sz w:val="28"/>
          <w:szCs w:val="28"/>
          <w:lang w:val="uk-UA"/>
        </w:rPr>
        <w:t xml:space="preserve">пошуку </w:t>
      </w:r>
      <w:r w:rsidR="009560A9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реалізації студентами індивідуальної освітньої траєкторії; створення умов для здобуття якісної освіти інвалідами, дітьми-сиротами та дітьми, позбавленими батьківського піклування; </w:t>
      </w:r>
    </w:p>
    <w:p w:rsidR="00BA2963" w:rsidRPr="00F76C6E" w:rsidRDefault="00BA2963" w:rsidP="00DE1D4B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впровадження у навчальний процес та діяльність бібліотеки </w:t>
      </w:r>
      <w:r w:rsidR="009560A9">
        <w:rPr>
          <w:rFonts w:ascii="Times New Roman" w:hAnsi="Times New Roman"/>
          <w:sz w:val="28"/>
          <w:szCs w:val="28"/>
          <w:lang w:val="uk-UA"/>
        </w:rPr>
        <w:t>технікум</w:t>
      </w:r>
      <w:r w:rsidRPr="00F76C6E">
        <w:rPr>
          <w:rFonts w:ascii="Times New Roman" w:hAnsi="Times New Roman"/>
          <w:sz w:val="28"/>
          <w:szCs w:val="28"/>
          <w:lang w:val="uk-UA"/>
        </w:rPr>
        <w:t>у сучасних інформаційних і комп’ютерних технологій, створення з цією метою лабораторій для підготовки та збереження електронних курсів, обладнання аудиторій для проведення дистанційних лекцій і телеконференцій.</w:t>
      </w:r>
    </w:p>
    <w:p w:rsidR="00BA2963" w:rsidRPr="00F76C6E" w:rsidRDefault="00BA2963" w:rsidP="00091C71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lastRenderedPageBreak/>
        <w:t xml:space="preserve">Систему внутрішнього забезпечення якості освітньої діяльності у </w:t>
      </w:r>
      <w:r w:rsidR="009560A9">
        <w:rPr>
          <w:rFonts w:ascii="Times New Roman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D87679" w:rsidRPr="00F76C6E">
        <w:rPr>
          <w:rFonts w:ascii="Times New Roman" w:hAnsi="Times New Roman"/>
          <w:sz w:val="28"/>
          <w:szCs w:val="28"/>
          <w:lang w:val="uk-UA"/>
        </w:rPr>
        <w:t>редставлено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на рисунку 1.</w:t>
      </w:r>
    </w:p>
    <w:p w:rsidR="00BA2963" w:rsidRPr="00F76C6E" w:rsidRDefault="009A3A1B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Відповідальність за дієвість внутрішнього контролю якості освітньої діяльності в технікуму несе персонально директор.</w:t>
      </w:r>
    </w:p>
    <w:p w:rsidR="00BA2963" w:rsidRPr="00F76C6E" w:rsidRDefault="00BA2963" w:rsidP="00F76C6E">
      <w:pPr>
        <w:pStyle w:val="a3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Рисунок 1</w:t>
      </w:r>
    </w:p>
    <w:p w:rsidR="00BA2963" w:rsidRPr="00F76C6E" w:rsidRDefault="00BA2963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963" w:rsidRPr="00F76C6E" w:rsidRDefault="00CB173B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37" style="position:absolute;left:0;text-align:left;margin-left:20.6pt;margin-top:6.15pt;width:446.95pt;height:62.4pt;z-index:251670528" coordorigin="2113,3189" coordsize="8939,1248">
            <v:rect id="Rectangle 2" o:spid="_x0000_s1026" style="position:absolute;left:2113;top:3189;width:8939;height:59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">
              <v:textbox>
                <w:txbxContent>
                  <w:p w:rsidR="00CB173B" w:rsidRPr="00E87141" w:rsidRDefault="00CB173B" w:rsidP="00BA2963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87141">
                      <w:rPr>
                        <w:rFonts w:ascii="Times New Roman" w:eastAsiaTheme="minorHAnsi" w:hAnsi="Times New Roman"/>
                        <w:color w:val="000000"/>
                        <w:sz w:val="28"/>
                        <w:szCs w:val="28"/>
                        <w:lang w:val="uk-UA"/>
                      </w:rPr>
                      <w:t>Систем</w:t>
                    </w:r>
                    <w:r w:rsidRPr="00E87141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а </w:t>
                    </w:r>
                    <w:r w:rsidRPr="00E87141">
                      <w:rPr>
                        <w:rFonts w:ascii="Times New Roman" w:eastAsiaTheme="minorHAnsi" w:hAnsi="Times New Roman"/>
                        <w:color w:val="000000"/>
                        <w:sz w:val="28"/>
                        <w:szCs w:val="28"/>
                        <w:lang w:val="uk-UA"/>
                      </w:rPr>
                      <w:t xml:space="preserve"> внутрішнього забезпечення якості</w:t>
                    </w:r>
                    <w:r w:rsidRPr="00E87141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освітньої діяльності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405;top:3740;width:3993;height:697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">
              <v:stroke endarrow="block"/>
            </v:shape>
            <v:shape id="AutoShape 4" o:spid="_x0000_s1029" type="#_x0000_t32" style="position:absolute;left:3355;top:3740;width:3043;height:697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ffPwIAAGw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">
              <v:stroke endarrow="block"/>
            </v:shape>
            <v:shape id="AutoShape 5" o:spid="_x0000_s1030" type="#_x0000_t32" style="position:absolute;left:4347;top:3740;width:2051;height:697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">
              <v:stroke endarrow="block"/>
            </v:shape>
            <v:shape id="AutoShape 6" o:spid="_x0000_s1028" type="#_x0000_t32" style="position:absolute;left:6398;top:3740;width:4416;height:6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">
              <v:stroke endarrow="block"/>
            </v:shape>
            <v:shape id="AutoShape 7" o:spid="_x0000_s1031" type="#_x0000_t32" style="position:absolute;left:5380;top:3740;width:1018;height:697;flip:x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VVPgIAAGs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">
              <v:stroke endarrow="block"/>
            </v:shape>
            <v:shape id="AutoShape 8" o:spid="_x0000_s1032" type="#_x0000_t32" style="position:absolute;left:6398;top:3740;width:0;height:6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99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">
              <v:stroke endarrow="block"/>
            </v:shape>
            <v:shape id="AutoShape 9" o:spid="_x0000_s1033" type="#_x0000_t32" style="position:absolute;left:6398;top:3740;width:3261;height:6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">
              <v:stroke endarrow="block"/>
            </v:shape>
            <v:shape id="AutoShape 10" o:spid="_x0000_s1034" type="#_x0000_t32" style="position:absolute;left:6398;top:3740;width:2201;height:6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">
              <v:stroke endarrow="block"/>
            </v:shape>
            <v:shape id="AutoShape 11" o:spid="_x0000_s1035" type="#_x0000_t32" style="position:absolute;left:6398;top:3740;width:1006;height:69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">
              <v:stroke endarrow="block"/>
            </v:shape>
          </v:group>
        </w:pict>
      </w:r>
    </w:p>
    <w:p w:rsidR="00BA2963" w:rsidRPr="00F76C6E" w:rsidRDefault="00BA2963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963" w:rsidRPr="00F76C6E" w:rsidRDefault="00BA2963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2963" w:rsidRDefault="00BA2963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6C6E" w:rsidRPr="00F76C6E" w:rsidRDefault="00F76C6E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9356" w:type="dxa"/>
        <w:tblInd w:w="250" w:type="dxa"/>
        <w:tblLayout w:type="fixed"/>
        <w:tblLook w:val="04A0"/>
      </w:tblPr>
      <w:tblGrid>
        <w:gridCol w:w="567"/>
        <w:gridCol w:w="425"/>
        <w:gridCol w:w="567"/>
        <w:gridCol w:w="425"/>
        <w:gridCol w:w="567"/>
        <w:gridCol w:w="425"/>
        <w:gridCol w:w="547"/>
        <w:gridCol w:w="446"/>
        <w:gridCol w:w="567"/>
        <w:gridCol w:w="425"/>
        <w:gridCol w:w="709"/>
        <w:gridCol w:w="425"/>
        <w:gridCol w:w="772"/>
        <w:gridCol w:w="322"/>
        <w:gridCol w:w="756"/>
        <w:gridCol w:w="276"/>
        <w:gridCol w:w="1135"/>
      </w:tblGrid>
      <w:tr w:rsidR="00BA2963" w:rsidRPr="00CB173B" w:rsidTr="00F76C6E">
        <w:trPr>
          <w:cantSplit/>
          <w:trHeight w:val="5972"/>
        </w:trPr>
        <w:tc>
          <w:tcPr>
            <w:tcW w:w="567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кадрове  забезпечення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навчально-методичне забезпечення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якість проведення навчальних занять</w:t>
            </w:r>
          </w:p>
        </w:tc>
        <w:tc>
          <w:tcPr>
            <w:tcW w:w="446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якість знань студентів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BA2963" w:rsidRPr="00F76C6E" w:rsidRDefault="00BA2963" w:rsidP="009560A9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</w:t>
            </w:r>
            <w:r w:rsidR="009560A9">
              <w:rPr>
                <w:rFonts w:ascii="Times New Roman" w:hAnsi="Times New Roman"/>
                <w:sz w:val="28"/>
                <w:szCs w:val="28"/>
                <w:lang w:val="uk-UA"/>
              </w:rPr>
              <w:t>академічної доброчесності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72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наявності інформаційних систем для ефективного управління освітнім процесом</w:t>
            </w:r>
          </w:p>
        </w:tc>
        <w:tc>
          <w:tcPr>
            <w:tcW w:w="322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моніторингу та періодичного перегляду освітніх програм</w:t>
            </w:r>
          </w:p>
        </w:tc>
        <w:tc>
          <w:tcPr>
            <w:tcW w:w="276" w:type="dxa"/>
            <w:tcBorders>
              <w:top w:val="nil"/>
              <w:bottom w:val="nil"/>
            </w:tcBorders>
            <w:textDirection w:val="btLr"/>
          </w:tcPr>
          <w:p w:rsidR="00BA2963" w:rsidRPr="00F76C6E" w:rsidRDefault="00BA2963" w:rsidP="00F76C6E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textDirection w:val="btLr"/>
          </w:tcPr>
          <w:p w:rsidR="00BA2963" w:rsidRPr="00F76C6E" w:rsidRDefault="00BA2963" w:rsidP="009E5839">
            <w:pPr>
              <w:pStyle w:val="a3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C6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публічності інформації про освітні програми, ступені освіти та кваліфікації</w:t>
            </w:r>
          </w:p>
        </w:tc>
      </w:tr>
    </w:tbl>
    <w:p w:rsidR="00BA2963" w:rsidRPr="00F76C6E" w:rsidRDefault="00BA2963" w:rsidP="00F76C6E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19A" w:rsidRDefault="0047219A" w:rsidP="00F76C6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7219A" w:rsidRPr="0047219A" w:rsidRDefault="008F6E28" w:rsidP="0047219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47219A" w:rsidRPr="0047219A">
        <w:rPr>
          <w:rFonts w:ascii="Times New Roman" w:hAnsi="Times New Roman"/>
          <w:b/>
          <w:sz w:val="28"/>
          <w:szCs w:val="28"/>
          <w:lang w:val="uk-UA"/>
        </w:rPr>
        <w:t>ЗАПРОВАДЖЕННЯ ОРІЄНТОВАНИХ НА СТУДЕНТА</w:t>
      </w:r>
    </w:p>
    <w:p w:rsidR="0047219A" w:rsidRDefault="0047219A" w:rsidP="0047219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219A">
        <w:rPr>
          <w:rFonts w:ascii="Times New Roman" w:hAnsi="Times New Roman"/>
          <w:b/>
          <w:sz w:val="28"/>
          <w:szCs w:val="28"/>
          <w:lang w:val="uk-UA"/>
        </w:rPr>
        <w:t>НАВЧАЛЬНИХ ПЛАНІВ</w:t>
      </w:r>
    </w:p>
    <w:p w:rsidR="0047219A" w:rsidRPr="0047219A" w:rsidRDefault="0047219A" w:rsidP="004721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219A" w:rsidRPr="0047219A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t>Ураховуючи рекомендації європейських інституцій, досвід із запровадження рамок кваліфікацій та так званих «еталонів предметних областей» в</w:t>
      </w:r>
      <w:proofErr w:type="gramStart"/>
      <w:r w:rsidRPr="0047219A">
        <w:rPr>
          <w:rFonts w:ascii="Times New Roman" w:hAnsi="Times New Roman"/>
          <w:sz w:val="28"/>
          <w:szCs w:val="28"/>
        </w:rPr>
        <w:t xml:space="preserve"> ЄС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 та країнах, які є провідними експортерами освітніх послуг, </w:t>
      </w:r>
      <w:r w:rsidR="00AD3C19">
        <w:rPr>
          <w:rFonts w:ascii="Times New Roman" w:hAnsi="Times New Roman"/>
          <w:sz w:val="28"/>
          <w:szCs w:val="28"/>
          <w:lang w:val="uk-UA"/>
        </w:rPr>
        <w:t>технікум</w:t>
      </w:r>
      <w:r w:rsidRPr="0047219A">
        <w:rPr>
          <w:rFonts w:ascii="Times New Roman" w:hAnsi="Times New Roman"/>
          <w:sz w:val="28"/>
          <w:szCs w:val="28"/>
        </w:rPr>
        <w:t xml:space="preserve"> повинен удосконал</w:t>
      </w:r>
      <w:r w:rsidR="00787DAF">
        <w:rPr>
          <w:rFonts w:ascii="Times New Roman" w:hAnsi="Times New Roman"/>
          <w:sz w:val="28"/>
          <w:szCs w:val="28"/>
          <w:lang w:val="uk-UA"/>
        </w:rPr>
        <w:t>ювати</w:t>
      </w:r>
      <w:r w:rsidRPr="0047219A">
        <w:rPr>
          <w:rFonts w:ascii="Times New Roman" w:hAnsi="Times New Roman"/>
          <w:sz w:val="28"/>
          <w:szCs w:val="28"/>
        </w:rPr>
        <w:t xml:space="preserve"> процес розробки навчальних планів, які мають орієнтуватися не на викладача, а на студента. Процедура затвердження, моніторингу і періодичного перегляду програм </w:t>
      </w:r>
      <w:proofErr w:type="gramStart"/>
      <w:r w:rsidRPr="0047219A">
        <w:rPr>
          <w:rFonts w:ascii="Times New Roman" w:hAnsi="Times New Roman"/>
          <w:sz w:val="28"/>
          <w:szCs w:val="28"/>
        </w:rPr>
        <w:t>п</w:t>
      </w:r>
      <w:proofErr w:type="gramEnd"/>
      <w:r w:rsidRPr="0047219A">
        <w:rPr>
          <w:rFonts w:ascii="Times New Roman" w:hAnsi="Times New Roman"/>
          <w:sz w:val="28"/>
          <w:szCs w:val="28"/>
        </w:rPr>
        <w:t>ідготовки і кваліфікацій повинна включати наступні кроки:</w:t>
      </w:r>
    </w:p>
    <w:p w:rsidR="009A3A1B" w:rsidRDefault="009A3A1B" w:rsidP="0047219A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7219A" w:rsidRPr="009A3A1B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b/>
          <w:i/>
          <w:sz w:val="28"/>
          <w:szCs w:val="28"/>
        </w:rPr>
        <w:t>Формулювання цілей і завдань навчальних програм</w:t>
      </w:r>
      <w:r w:rsidR="009A3A1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A3A1B" w:rsidRPr="009A3A1B">
        <w:rPr>
          <w:rFonts w:ascii="Times New Roman" w:hAnsi="Times New Roman"/>
          <w:sz w:val="28"/>
          <w:szCs w:val="28"/>
          <w:lang w:val="uk-UA"/>
        </w:rPr>
        <w:t xml:space="preserve">має здійснюватись на </w:t>
      </w:r>
      <w:proofErr w:type="gramStart"/>
      <w:r w:rsidR="009A3A1B" w:rsidRPr="009A3A1B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9A3A1B" w:rsidRPr="009A3A1B">
        <w:rPr>
          <w:rFonts w:ascii="Times New Roman" w:hAnsi="Times New Roman"/>
          <w:sz w:val="28"/>
          <w:szCs w:val="28"/>
          <w:lang w:val="uk-UA"/>
        </w:rPr>
        <w:t>ідставі</w:t>
      </w:r>
      <w:r w:rsidRPr="009A3A1B">
        <w:rPr>
          <w:rFonts w:ascii="Times New Roman" w:hAnsi="Times New Roman"/>
          <w:sz w:val="28"/>
          <w:szCs w:val="28"/>
        </w:rPr>
        <w:t>:</w:t>
      </w:r>
    </w:p>
    <w:p w:rsidR="0047219A" w:rsidRPr="0047219A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lastRenderedPageBreak/>
        <w:t>Обґрунтування своє</w:t>
      </w:r>
      <w:proofErr w:type="gramStart"/>
      <w:r w:rsidRPr="0047219A">
        <w:rPr>
          <w:rFonts w:ascii="Times New Roman" w:hAnsi="Times New Roman"/>
          <w:sz w:val="28"/>
          <w:szCs w:val="28"/>
        </w:rPr>
        <w:t>р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ідності програми підготовки з урахуванням точок зору роботодавців, фахівців і академічної спільноти (на регіональному / національному / європейському рівні). </w:t>
      </w:r>
    </w:p>
    <w:p w:rsidR="0047219A" w:rsidRPr="0047219A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t xml:space="preserve">Визначення </w:t>
      </w:r>
      <w:proofErr w:type="gramStart"/>
      <w:r w:rsidRPr="0047219A">
        <w:rPr>
          <w:rFonts w:ascii="Times New Roman" w:hAnsi="Times New Roman"/>
          <w:sz w:val="28"/>
          <w:szCs w:val="28"/>
        </w:rPr>
        <w:t>проф</w:t>
      </w:r>
      <w:proofErr w:type="gramEnd"/>
      <w:r w:rsidRPr="0047219A">
        <w:rPr>
          <w:rFonts w:ascii="Times New Roman" w:hAnsi="Times New Roman"/>
          <w:sz w:val="28"/>
          <w:szCs w:val="28"/>
        </w:rPr>
        <w:t>ілю програми підготовки відповідно до рівня присвоюваних кваліфікацій та з урахуванням типових видів занять випускників (карта професій).</w:t>
      </w:r>
    </w:p>
    <w:p w:rsidR="0047219A" w:rsidRPr="0047219A" w:rsidRDefault="0047219A" w:rsidP="006D719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t xml:space="preserve">Визначення загальних (інструментальних, міжособистісних, системних) та фахових компетентностей, які мають </w:t>
      </w:r>
      <w:proofErr w:type="gramStart"/>
      <w:r w:rsidRPr="0047219A">
        <w:rPr>
          <w:rFonts w:ascii="Times New Roman" w:hAnsi="Times New Roman"/>
          <w:sz w:val="28"/>
          <w:szCs w:val="28"/>
        </w:rPr>
        <w:t>бути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 досягнуті в програмі підготовки, та є необхідними для визнання професійної та/або академічної кваліфікації.</w:t>
      </w:r>
    </w:p>
    <w:p w:rsidR="0047219A" w:rsidRPr="0047219A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t xml:space="preserve">Визначення кінцевих результатів навчання (опис того, що студент повинен знати, вміти і бути здатним продемонструвати </w:t>
      </w:r>
      <w:proofErr w:type="gramStart"/>
      <w:r w:rsidRPr="0047219A">
        <w:rPr>
          <w:rFonts w:ascii="Times New Roman" w:hAnsi="Times New Roman"/>
          <w:sz w:val="28"/>
          <w:szCs w:val="28"/>
        </w:rPr>
        <w:t>п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ісля завершення навчання) за програмою підготовки. Кінцеві результати навчання програм </w:t>
      </w:r>
      <w:proofErr w:type="gramStart"/>
      <w:r w:rsidRPr="0047219A">
        <w:rPr>
          <w:rFonts w:ascii="Times New Roman" w:hAnsi="Times New Roman"/>
          <w:sz w:val="28"/>
          <w:szCs w:val="28"/>
        </w:rPr>
        <w:t>п</w:t>
      </w:r>
      <w:proofErr w:type="gramEnd"/>
      <w:r w:rsidRPr="0047219A">
        <w:rPr>
          <w:rFonts w:ascii="Times New Roman" w:hAnsi="Times New Roman"/>
          <w:sz w:val="28"/>
          <w:szCs w:val="28"/>
        </w:rPr>
        <w:t>ідготовки різних рівнів мають чітко відрізнятися. Так само мають ві</w:t>
      </w:r>
      <w:proofErr w:type="gramStart"/>
      <w:r w:rsidRPr="0047219A">
        <w:rPr>
          <w:rFonts w:ascii="Times New Roman" w:hAnsi="Times New Roman"/>
          <w:sz w:val="28"/>
          <w:szCs w:val="28"/>
        </w:rPr>
        <w:t>др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ізнятися кінцеві результати навчання запроваджуваних у програмі підготовки спеціалізацій. </w:t>
      </w:r>
    </w:p>
    <w:p w:rsidR="0047219A" w:rsidRPr="0047219A" w:rsidRDefault="0047219A" w:rsidP="004721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7219A">
        <w:rPr>
          <w:rFonts w:ascii="Times New Roman" w:hAnsi="Times New Roman"/>
          <w:sz w:val="28"/>
          <w:szCs w:val="28"/>
        </w:rPr>
        <w:t xml:space="preserve">Результати навчання мають </w:t>
      </w:r>
      <w:proofErr w:type="gramStart"/>
      <w:r w:rsidRPr="0047219A">
        <w:rPr>
          <w:rFonts w:ascii="Times New Roman" w:hAnsi="Times New Roman"/>
          <w:sz w:val="28"/>
          <w:szCs w:val="28"/>
        </w:rPr>
        <w:t>бути</w:t>
      </w:r>
      <w:proofErr w:type="gramEnd"/>
      <w:r w:rsidRPr="0047219A">
        <w:rPr>
          <w:rFonts w:ascii="Times New Roman" w:hAnsi="Times New Roman"/>
          <w:sz w:val="28"/>
          <w:szCs w:val="28"/>
        </w:rPr>
        <w:t xml:space="preserve"> описані мовою, доступною для розуміння студентами, роботодавцями та іншими зацікавленими сторонами.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sz w:val="28"/>
          <w:szCs w:val="28"/>
        </w:rPr>
        <w:t xml:space="preserve">Визначення критеріїв, за якими оцінюється досягнення студентами цілей навчальної програми та </w:t>
      </w:r>
      <w:proofErr w:type="gramStart"/>
      <w:r w:rsidRPr="00787DAF">
        <w:rPr>
          <w:rFonts w:ascii="Times New Roman" w:hAnsi="Times New Roman"/>
          <w:sz w:val="28"/>
          <w:szCs w:val="28"/>
        </w:rPr>
        <w:t>р</w:t>
      </w:r>
      <w:proofErr w:type="gramEnd"/>
      <w:r w:rsidRPr="00787DAF">
        <w:rPr>
          <w:rFonts w:ascii="Times New Roman" w:hAnsi="Times New Roman"/>
          <w:sz w:val="28"/>
          <w:szCs w:val="28"/>
        </w:rPr>
        <w:t>івня їхніх досягнень.</w:t>
      </w:r>
    </w:p>
    <w:p w:rsidR="009A3A1B" w:rsidRDefault="009A3A1B" w:rsidP="00787DAF">
      <w:pPr>
        <w:pStyle w:val="a3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b/>
          <w:i/>
          <w:sz w:val="28"/>
          <w:szCs w:val="28"/>
        </w:rPr>
        <w:t>Розробка навчального плану</w:t>
      </w:r>
      <w:r w:rsidR="006D719D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D719D" w:rsidRPr="006D719D">
        <w:rPr>
          <w:rFonts w:ascii="Times New Roman" w:hAnsi="Times New Roman"/>
          <w:sz w:val="28"/>
          <w:szCs w:val="28"/>
          <w:lang w:val="uk-UA"/>
        </w:rPr>
        <w:t>має розпочинатись</w:t>
      </w:r>
      <w:r w:rsidR="006D719D">
        <w:rPr>
          <w:rFonts w:ascii="Times New Roman" w:hAnsi="Times New Roman"/>
          <w:b/>
          <w:i/>
          <w:sz w:val="28"/>
          <w:szCs w:val="28"/>
          <w:lang w:val="uk-UA"/>
        </w:rPr>
        <w:t xml:space="preserve"> з </w:t>
      </w:r>
      <w:r w:rsidR="006D719D">
        <w:rPr>
          <w:rFonts w:ascii="Times New Roman" w:hAnsi="Times New Roman"/>
          <w:sz w:val="28"/>
          <w:szCs w:val="28"/>
        </w:rPr>
        <w:t>виб</w:t>
      </w:r>
      <w:r w:rsidR="006D719D">
        <w:rPr>
          <w:rFonts w:ascii="Times New Roman" w:hAnsi="Times New Roman"/>
          <w:sz w:val="28"/>
          <w:szCs w:val="28"/>
          <w:lang w:val="uk-UA"/>
        </w:rPr>
        <w:t>о</w:t>
      </w:r>
      <w:r w:rsidR="006D719D" w:rsidRPr="00787DAF">
        <w:rPr>
          <w:rFonts w:ascii="Times New Roman" w:hAnsi="Times New Roman"/>
          <w:sz w:val="28"/>
          <w:szCs w:val="28"/>
        </w:rPr>
        <w:t>р</w:t>
      </w:r>
      <w:r w:rsidR="006D719D">
        <w:rPr>
          <w:rFonts w:ascii="Times New Roman" w:hAnsi="Times New Roman"/>
          <w:sz w:val="28"/>
          <w:szCs w:val="28"/>
          <w:lang w:val="uk-UA"/>
        </w:rPr>
        <w:t>у</w:t>
      </w:r>
      <w:r w:rsidR="006D719D" w:rsidRPr="00787DAF">
        <w:rPr>
          <w:rFonts w:ascii="Times New Roman" w:hAnsi="Times New Roman"/>
          <w:sz w:val="28"/>
          <w:szCs w:val="28"/>
        </w:rPr>
        <w:t xml:space="preserve"> </w:t>
      </w:r>
      <w:r w:rsidRPr="00787DAF">
        <w:rPr>
          <w:rFonts w:ascii="Times New Roman" w:hAnsi="Times New Roman"/>
          <w:sz w:val="28"/>
          <w:szCs w:val="28"/>
        </w:rPr>
        <w:t>видів навчальної діяльності, які дозволяють досягнути визначених результатів навчання.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sz w:val="28"/>
          <w:szCs w:val="28"/>
        </w:rPr>
        <w:t>Розробка структури навчального плану</w:t>
      </w:r>
      <w:r w:rsidR="006D719D">
        <w:rPr>
          <w:rFonts w:ascii="Times New Roman" w:hAnsi="Times New Roman"/>
          <w:sz w:val="28"/>
          <w:szCs w:val="28"/>
          <w:lang w:val="uk-UA"/>
        </w:rPr>
        <w:t xml:space="preserve"> включає в себе</w:t>
      </w:r>
      <w:r w:rsidRPr="00787DAF">
        <w:rPr>
          <w:rFonts w:ascii="Times New Roman" w:hAnsi="Times New Roman"/>
          <w:sz w:val="28"/>
          <w:szCs w:val="28"/>
        </w:rPr>
        <w:t xml:space="preserve">: визначення переліку і змісту навчальних дисциплін і практик; розподіл навчального часу студента; визначення </w:t>
      </w:r>
      <w:proofErr w:type="gramStart"/>
      <w:r w:rsidRPr="00787DAF">
        <w:rPr>
          <w:rFonts w:ascii="Times New Roman" w:hAnsi="Times New Roman"/>
          <w:sz w:val="28"/>
          <w:szCs w:val="28"/>
        </w:rPr>
        <w:t>п</w:t>
      </w:r>
      <w:proofErr w:type="gramEnd"/>
      <w:r w:rsidRPr="00787DAF">
        <w:rPr>
          <w:rFonts w:ascii="Times New Roman" w:hAnsi="Times New Roman"/>
          <w:sz w:val="28"/>
          <w:szCs w:val="28"/>
        </w:rPr>
        <w:t>ідходів до викладання та навчання, а також методів оцінювання. При цьому слід ураховувати, що: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sz w:val="28"/>
          <w:szCs w:val="28"/>
        </w:rPr>
        <w:t xml:space="preserve">сфера інтересів педагогічних працівників при формуванні навчального плану має бути урахована, однак її роль є значно меншою у порівнянні із запланованими результатами навчання, що і є суттю студенто-орієнтованого </w:t>
      </w:r>
      <w:proofErr w:type="gramStart"/>
      <w:r w:rsidRPr="00787DAF">
        <w:rPr>
          <w:rFonts w:ascii="Times New Roman" w:hAnsi="Times New Roman"/>
          <w:sz w:val="28"/>
          <w:szCs w:val="28"/>
        </w:rPr>
        <w:t>п</w:t>
      </w:r>
      <w:proofErr w:type="gramEnd"/>
      <w:r w:rsidRPr="00787DAF">
        <w:rPr>
          <w:rFonts w:ascii="Times New Roman" w:hAnsi="Times New Roman"/>
          <w:sz w:val="28"/>
          <w:szCs w:val="28"/>
        </w:rPr>
        <w:t xml:space="preserve">ідходу до формування навчального плану; 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sz w:val="28"/>
          <w:szCs w:val="28"/>
        </w:rPr>
        <w:t xml:space="preserve">мінімізація кількості навчальних дисциплін сприяє </w:t>
      </w:r>
      <w:proofErr w:type="gramStart"/>
      <w:r w:rsidRPr="00787DAF">
        <w:rPr>
          <w:rFonts w:ascii="Times New Roman" w:hAnsi="Times New Roman"/>
          <w:sz w:val="28"/>
          <w:szCs w:val="28"/>
        </w:rPr>
        <w:t>п</w:t>
      </w:r>
      <w:proofErr w:type="gramEnd"/>
      <w:r w:rsidRPr="00787DAF">
        <w:rPr>
          <w:rFonts w:ascii="Times New Roman" w:hAnsi="Times New Roman"/>
          <w:sz w:val="28"/>
          <w:szCs w:val="28"/>
        </w:rPr>
        <w:t xml:space="preserve">ідвищенню об’єктивності оцінювання рівня сформованості компетентностей у студента як завдяки можливості досягнення відповідності змісту дисципліни запланованим результатам навчання, так і завдяки можливості об’єднати експертний потенціал викладачів у процесі підсумкового оцінювання. 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b/>
          <w:i/>
          <w:sz w:val="28"/>
          <w:szCs w:val="28"/>
        </w:rPr>
        <w:t>Відповідальні за впровадження</w:t>
      </w:r>
      <w:r w:rsidR="006D719D">
        <w:rPr>
          <w:rFonts w:ascii="Times New Roman" w:hAnsi="Times New Roman"/>
          <w:b/>
          <w:i/>
          <w:sz w:val="28"/>
          <w:szCs w:val="28"/>
          <w:lang w:val="uk-UA"/>
        </w:rPr>
        <w:t xml:space="preserve"> навчальних планів</w:t>
      </w:r>
      <w:r w:rsidRPr="00787DAF">
        <w:rPr>
          <w:rFonts w:ascii="Times New Roman" w:hAnsi="Times New Roman"/>
          <w:b/>
          <w:i/>
          <w:sz w:val="28"/>
          <w:szCs w:val="28"/>
        </w:rPr>
        <w:t>:</w:t>
      </w:r>
      <w:r w:rsidRPr="00787DAF">
        <w:rPr>
          <w:rFonts w:ascii="Times New Roman" w:hAnsi="Times New Roman"/>
          <w:sz w:val="28"/>
          <w:szCs w:val="28"/>
        </w:rPr>
        <w:t xml:space="preserve"> випускаючі </w:t>
      </w:r>
      <w:r>
        <w:rPr>
          <w:rFonts w:ascii="Times New Roman" w:hAnsi="Times New Roman"/>
          <w:sz w:val="28"/>
          <w:szCs w:val="28"/>
          <w:lang w:val="uk-UA"/>
        </w:rPr>
        <w:t>циклові комі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ії</w:t>
      </w:r>
      <w:r w:rsidRPr="00787DAF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Методична та Педагогічна ради, директор</w:t>
      </w:r>
      <w:r w:rsidRPr="00787DAF">
        <w:rPr>
          <w:rFonts w:ascii="Times New Roman" w:hAnsi="Times New Roman"/>
          <w:sz w:val="28"/>
          <w:szCs w:val="28"/>
        </w:rPr>
        <w:t xml:space="preserve">. 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87DAF">
        <w:rPr>
          <w:rFonts w:ascii="Times New Roman" w:hAnsi="Times New Roman"/>
          <w:b/>
          <w:i/>
          <w:sz w:val="28"/>
          <w:szCs w:val="28"/>
        </w:rPr>
        <w:t>Критерії ефективності:</w:t>
      </w:r>
      <w:r w:rsidRPr="00787DAF">
        <w:rPr>
          <w:rFonts w:ascii="Times New Roman" w:hAnsi="Times New Roman"/>
          <w:sz w:val="28"/>
          <w:szCs w:val="28"/>
        </w:rPr>
        <w:t xml:space="preserve"> індекс працевлаштування випускників; мобільність студентів; рейтинг за оцінками роботодавці</w:t>
      </w:r>
      <w:proofErr w:type="gramStart"/>
      <w:r w:rsidRPr="00787DAF">
        <w:rPr>
          <w:rFonts w:ascii="Times New Roman" w:hAnsi="Times New Roman"/>
          <w:sz w:val="28"/>
          <w:szCs w:val="28"/>
        </w:rPr>
        <w:t>в</w:t>
      </w:r>
      <w:proofErr w:type="gramEnd"/>
      <w:r w:rsidRPr="00787DAF">
        <w:rPr>
          <w:rFonts w:ascii="Times New Roman" w:hAnsi="Times New Roman"/>
          <w:sz w:val="28"/>
          <w:szCs w:val="28"/>
        </w:rPr>
        <w:t xml:space="preserve">. </w:t>
      </w:r>
    </w:p>
    <w:p w:rsidR="0047219A" w:rsidRPr="0047219A" w:rsidRDefault="0047219A" w:rsidP="00F76C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219A" w:rsidRDefault="0047219A" w:rsidP="00F76C6E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C4A7F" w:rsidRPr="00F76C6E" w:rsidRDefault="008F6E28" w:rsidP="00F76C6E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ІІІ. </w:t>
      </w:r>
      <w:r w:rsidR="009C4A7F" w:rsidRPr="00F76C6E">
        <w:rPr>
          <w:rFonts w:ascii="Times New Roman" w:hAnsi="Times New Roman"/>
          <w:b/>
          <w:bCs/>
          <w:sz w:val="28"/>
          <w:szCs w:val="28"/>
        </w:rPr>
        <w:t xml:space="preserve">КОНТРОЛЬ </w:t>
      </w:r>
      <w:proofErr w:type="gramStart"/>
      <w:r w:rsidR="009C4A7F" w:rsidRPr="00F76C6E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="009C4A7F" w:rsidRPr="00F76C6E">
        <w:rPr>
          <w:rFonts w:ascii="Times New Roman" w:hAnsi="Times New Roman"/>
          <w:b/>
          <w:bCs/>
          <w:sz w:val="28"/>
          <w:szCs w:val="28"/>
        </w:rPr>
        <w:t xml:space="preserve"> МАТЕРІАЛЬНО-ТЕХНІЧНИМ ЗАБЕЗПЕЧЕННЯМ</w:t>
      </w:r>
      <w:r w:rsidR="00F76C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C4A7F" w:rsidRPr="00F76C6E">
        <w:rPr>
          <w:rFonts w:ascii="Times New Roman" w:eastAsiaTheme="minorHAnsi" w:hAnsi="Times New Roman"/>
          <w:b/>
          <w:bCs/>
          <w:sz w:val="28"/>
          <w:szCs w:val="28"/>
        </w:rPr>
        <w:t>ОСВІТНЬОЇ ДІЯЛЬНОСТІ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9C4A7F" w:rsidRPr="00F76C6E" w:rsidRDefault="009C4A7F" w:rsidP="00F76C6E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4336D4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Вимоги до матеріально-технічного забезпечення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6D719D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color w:val="FF0000"/>
          <w:sz w:val="28"/>
          <w:szCs w:val="28"/>
          <w:lang w:val="uk-UA"/>
        </w:rPr>
      </w:pPr>
      <w:r w:rsidRPr="006D719D">
        <w:rPr>
          <w:rFonts w:ascii="Times New Roman" w:eastAsiaTheme="minorHAnsi" w:hAnsi="Times New Roman"/>
          <w:sz w:val="28"/>
          <w:szCs w:val="28"/>
          <w:lang w:val="uk-UA"/>
        </w:rPr>
        <w:t xml:space="preserve">Матеріально-технічне забезпечення навчального процесу в </w:t>
      </w:r>
      <w:r w:rsidR="006D719D">
        <w:rPr>
          <w:rFonts w:ascii="Times New Roman" w:eastAsiaTheme="minorHAnsi" w:hAnsi="Times New Roman"/>
          <w:sz w:val="28"/>
          <w:szCs w:val="28"/>
          <w:lang w:val="uk-UA"/>
        </w:rPr>
        <w:t>технікум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6D719D">
        <w:rPr>
          <w:rFonts w:ascii="Times New Roman" w:eastAsiaTheme="minorHAnsi" w:hAnsi="Times New Roman"/>
          <w:sz w:val="28"/>
          <w:szCs w:val="28"/>
          <w:lang w:val="uk-UA"/>
        </w:rPr>
        <w:t xml:space="preserve"> має відповідати вимогам до проведення лекційних, </w:t>
      </w:r>
      <w:r w:rsidR="00F76C6E">
        <w:rPr>
          <w:rFonts w:ascii="Times New Roman" w:eastAsiaTheme="minorHAnsi" w:hAnsi="Times New Roman"/>
          <w:sz w:val="28"/>
          <w:szCs w:val="28"/>
          <w:lang w:val="uk-UA"/>
        </w:rPr>
        <w:t xml:space="preserve">комбінованих, </w:t>
      </w:r>
      <w:r w:rsidRPr="006D719D">
        <w:rPr>
          <w:rFonts w:ascii="Times New Roman" w:eastAsiaTheme="minorHAnsi" w:hAnsi="Times New Roman"/>
          <w:sz w:val="28"/>
          <w:szCs w:val="28"/>
          <w:lang w:val="uk-UA"/>
        </w:rPr>
        <w:t>практичних і лабораторних занять, навчальної та виробничої практик</w:t>
      </w:r>
      <w:r w:rsidR="006D719D">
        <w:rPr>
          <w:rFonts w:ascii="Times New Roman" w:eastAsiaTheme="minorHAnsi" w:hAnsi="Times New Roman"/>
          <w:sz w:val="28"/>
          <w:szCs w:val="28"/>
          <w:lang w:val="uk-UA"/>
        </w:rPr>
        <w:t xml:space="preserve">, зазначених у </w:t>
      </w:r>
      <w:r w:rsidR="006D719D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Ліцензійних умов</w:t>
      </w:r>
      <w:r w:rsidR="006D719D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ах</w:t>
      </w:r>
      <w:r w:rsidR="006D719D" w:rsidRPr="00E07FA4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провадження освітньої діяльності закладів освіти</w:t>
      </w:r>
      <w:r w:rsidRPr="006D719D">
        <w:rPr>
          <w:rFonts w:ascii="Times New Roman" w:eastAsiaTheme="minorHAnsi" w:hAnsi="Times New Roman"/>
          <w:color w:val="FF0000"/>
          <w:sz w:val="28"/>
          <w:szCs w:val="28"/>
          <w:lang w:val="uk-UA"/>
        </w:rPr>
        <w:t xml:space="preserve">. </w:t>
      </w:r>
    </w:p>
    <w:p w:rsidR="009C4A7F" w:rsidRDefault="00F76C6E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Види занять 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>визначають мінімальні норматив</w:t>
      </w:r>
      <w:r>
        <w:rPr>
          <w:rFonts w:ascii="Times New Roman" w:eastAsiaTheme="minorHAnsi" w:hAnsi="Times New Roman"/>
          <w:sz w:val="28"/>
          <w:szCs w:val="28"/>
          <w:lang w:val="uk-UA"/>
        </w:rPr>
        <w:t>ні норми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 для забезпечення підготовки фахівців матеріально-технічною базою, а саме: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6"/>
        <w:gridCol w:w="2096"/>
      </w:tblGrid>
      <w:tr w:rsidR="006D719D" w:rsidRPr="008E082B" w:rsidTr="003629B1">
        <w:trPr>
          <w:cantSplit/>
        </w:trPr>
        <w:tc>
          <w:tcPr>
            <w:tcW w:w="7686" w:type="dxa"/>
            <w:vAlign w:val="center"/>
          </w:tcPr>
          <w:p w:rsidR="006D719D" w:rsidRPr="006D719D" w:rsidRDefault="006D719D" w:rsidP="00362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Вимоги до значення показника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1. Забезпеченість приміщеннями для проведення </w:t>
            </w:r>
            <w:r w:rsidRPr="008E082B">
              <w:rPr>
                <w:rFonts w:ascii="Times New Roman" w:hAnsi="Times New Roman"/>
                <w:spacing w:val="-2"/>
                <w:sz w:val="24"/>
                <w:szCs w:val="24"/>
              </w:rPr>
              <w:t>навчальних занять та контрольних</w:t>
            </w:r>
            <w:r w:rsidRPr="008E082B">
              <w:rPr>
                <w:rFonts w:ascii="Times New Roman" w:hAnsi="Times New Roman"/>
                <w:sz w:val="24"/>
                <w:szCs w:val="24"/>
              </w:rPr>
              <w:t xml:space="preserve"> заходів (кв. метрів на одну </w:t>
            </w:r>
            <w:r w:rsidRPr="008E08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особу для </w:t>
            </w:r>
            <w:proofErr w:type="gramStart"/>
            <w:r w:rsidRPr="008E082B">
              <w:rPr>
                <w:rFonts w:ascii="Times New Roman" w:hAnsi="Times New Roman"/>
                <w:spacing w:val="-4"/>
                <w:sz w:val="24"/>
                <w:szCs w:val="24"/>
              </w:rPr>
              <w:t>фактичного</w:t>
            </w:r>
            <w:proofErr w:type="gramEnd"/>
            <w:r w:rsidRPr="008E08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контингенту</w:t>
            </w:r>
            <w:r w:rsidRPr="008E082B">
              <w:rPr>
                <w:rFonts w:ascii="Times New Roman" w:hAnsi="Times New Roman"/>
                <w:sz w:val="24"/>
                <w:szCs w:val="24"/>
              </w:rPr>
              <w:t xml:space="preserve"> студентів та заявленого обсягу з урахуванням навчання за змінами)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3629B1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082B">
              <w:rPr>
                <w:rFonts w:ascii="Times New Roman" w:hAnsi="Times New Roman"/>
                <w:spacing w:val="-4"/>
                <w:sz w:val="24"/>
                <w:szCs w:val="24"/>
              </w:rPr>
              <w:t>2. Забезпеченість мультимедійним</w:t>
            </w:r>
            <w:r w:rsidRPr="008E082B">
              <w:rPr>
                <w:rFonts w:ascii="Times New Roman" w:hAnsi="Times New Roman"/>
                <w:sz w:val="24"/>
                <w:szCs w:val="24"/>
              </w:rPr>
              <w:t xml:space="preserve"> обладнанням для одночасного використання в навчальних аудиторіях (мінімальний відсоток кількості аудиторій)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3. Наявність 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8E082B">
              <w:rPr>
                <w:rFonts w:ascii="Times New Roman" w:hAnsi="Times New Roman"/>
                <w:sz w:val="24"/>
                <w:szCs w:val="24"/>
              </w:rPr>
              <w:t>іально-побутової інфраструктури: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1) бібліотеки, у тому числі 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читального</w:t>
            </w:r>
            <w:proofErr w:type="gramEnd"/>
            <w:r w:rsidRPr="008E082B">
              <w:rPr>
                <w:rFonts w:ascii="Times New Roman" w:hAnsi="Times New Roman"/>
                <w:sz w:val="24"/>
                <w:szCs w:val="24"/>
              </w:rPr>
              <w:t xml:space="preserve"> залу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2) пунктів харчування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актового</w:t>
            </w:r>
            <w:proofErr w:type="gramEnd"/>
            <w:r w:rsidRPr="008E082B">
              <w:rPr>
                <w:rFonts w:ascii="Times New Roman" w:hAnsi="Times New Roman"/>
                <w:sz w:val="24"/>
                <w:szCs w:val="24"/>
              </w:rPr>
              <w:t xml:space="preserve"> чи концертного залу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gramEnd"/>
            <w:r w:rsidRPr="008E082B">
              <w:rPr>
                <w:rFonts w:ascii="Times New Roman" w:hAnsi="Times New Roman"/>
                <w:sz w:val="24"/>
                <w:szCs w:val="24"/>
              </w:rPr>
              <w:t xml:space="preserve"> залу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5) стадіону та/або спортивних майданчикі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6) медичного пункту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4. Забезпеченість здобувачів вищої освіти гуртожитком</w:t>
            </w:r>
            <w:r w:rsidRPr="008E082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E082B">
              <w:rPr>
                <w:rFonts w:ascii="Times New Roman" w:hAnsi="Times New Roman"/>
                <w:spacing w:val="-6"/>
                <w:sz w:val="24"/>
                <w:szCs w:val="24"/>
              </w:rPr>
              <w:t>(мінімальний відсоток потреби)</w:t>
            </w:r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D719D" w:rsidRPr="008E082B" w:rsidTr="003629B1">
        <w:trPr>
          <w:cantSplit/>
        </w:trPr>
        <w:tc>
          <w:tcPr>
            <w:tcW w:w="7686" w:type="dxa"/>
          </w:tcPr>
          <w:p w:rsidR="006D719D" w:rsidRPr="008E082B" w:rsidRDefault="006D719D" w:rsidP="00AF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82B">
              <w:rPr>
                <w:rFonts w:ascii="Times New Roman" w:hAnsi="Times New Roman"/>
                <w:sz w:val="24"/>
                <w:szCs w:val="24"/>
              </w:rPr>
              <w:t xml:space="preserve">5. Забезпеченість комп’ютерними </w:t>
            </w:r>
            <w:r w:rsidRPr="008E08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робочими місцями, лабораторіями, </w:t>
            </w:r>
            <w:r w:rsidRPr="008E082B">
              <w:rPr>
                <w:rFonts w:ascii="Times New Roman" w:hAnsi="Times New Roman"/>
                <w:sz w:val="24"/>
                <w:szCs w:val="24"/>
              </w:rPr>
              <w:t>полігонами, обладнанням, устаткованням, необхідними для виконання навчальних плані</w:t>
            </w:r>
            <w:proofErr w:type="gramStart"/>
            <w:r w:rsidRPr="008E08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96" w:type="dxa"/>
          </w:tcPr>
          <w:p w:rsidR="006D719D" w:rsidRPr="008E082B" w:rsidRDefault="006D719D" w:rsidP="00AF7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</w:rPr>
        <w:t xml:space="preserve">Контроль за виконанням і дотриманням зазначених нормативів </w:t>
      </w:r>
      <w:proofErr w:type="gramStart"/>
      <w:r w:rsidRPr="00F76C6E">
        <w:rPr>
          <w:rFonts w:ascii="Times New Roman" w:hAnsi="Times New Roman"/>
          <w:sz w:val="28"/>
          <w:szCs w:val="28"/>
        </w:rPr>
        <w:t>в</w:t>
      </w:r>
      <w:proofErr w:type="gramEnd"/>
      <w:r w:rsidR="00F76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9B1">
        <w:rPr>
          <w:rFonts w:ascii="Times New Roman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hAnsi="Times New Roman"/>
          <w:sz w:val="28"/>
          <w:szCs w:val="28"/>
        </w:rPr>
        <w:t xml:space="preserve"> здійснюють у межах своїх службових обов’язків </w:t>
      </w:r>
      <w:r w:rsidR="00F76C6E">
        <w:rPr>
          <w:rFonts w:ascii="Times New Roman" w:hAnsi="Times New Roman"/>
          <w:sz w:val="28"/>
          <w:szCs w:val="28"/>
          <w:lang w:val="uk-UA"/>
        </w:rPr>
        <w:t xml:space="preserve">заступники директора, </w:t>
      </w:r>
      <w:r w:rsidRPr="00F76C6E">
        <w:rPr>
          <w:rFonts w:ascii="Times New Roman" w:hAnsi="Times New Roman"/>
          <w:sz w:val="28"/>
          <w:szCs w:val="28"/>
        </w:rPr>
        <w:t xml:space="preserve">завідувачі </w:t>
      </w:r>
      <w:r w:rsidRPr="00F76C6E">
        <w:rPr>
          <w:rFonts w:ascii="Times New Roman" w:hAnsi="Times New Roman"/>
          <w:sz w:val="28"/>
          <w:szCs w:val="28"/>
          <w:lang w:val="uk-UA"/>
        </w:rPr>
        <w:t>відділень, голови циклових комісій</w:t>
      </w:r>
      <w:r w:rsidRPr="00F76C6E">
        <w:rPr>
          <w:rFonts w:ascii="Times New Roman" w:hAnsi="Times New Roman"/>
          <w:sz w:val="28"/>
          <w:szCs w:val="28"/>
        </w:rPr>
        <w:t xml:space="preserve">, </w:t>
      </w:r>
      <w:r w:rsidR="00F76C6E">
        <w:rPr>
          <w:rFonts w:ascii="Times New Roman" w:hAnsi="Times New Roman"/>
          <w:sz w:val="28"/>
          <w:szCs w:val="28"/>
          <w:lang w:val="uk-UA"/>
        </w:rPr>
        <w:t>методист</w:t>
      </w:r>
      <w:r w:rsidRPr="00F76C6E">
        <w:rPr>
          <w:rFonts w:ascii="Times New Roman" w:hAnsi="Times New Roman"/>
          <w:sz w:val="28"/>
          <w:szCs w:val="28"/>
        </w:rPr>
        <w:t xml:space="preserve"> шляхом систематичної перевірки реального стану кожного показника матеріально-технічного забезпечення</w:t>
      </w:r>
      <w:r w:rsidR="00F76C6E">
        <w:rPr>
          <w:rFonts w:ascii="Times New Roman" w:hAnsi="Times New Roman"/>
          <w:sz w:val="28"/>
          <w:szCs w:val="28"/>
          <w:lang w:val="uk-UA"/>
        </w:rPr>
        <w:t>,</w:t>
      </w:r>
      <w:r w:rsidRPr="00F76C6E">
        <w:rPr>
          <w:rFonts w:ascii="Times New Roman" w:hAnsi="Times New Roman"/>
          <w:sz w:val="28"/>
          <w:szCs w:val="28"/>
        </w:rPr>
        <w:t xml:space="preserve"> і</w:t>
      </w:r>
      <w:r w:rsidR="00F76C6E">
        <w:rPr>
          <w:rFonts w:ascii="Times New Roman" w:hAnsi="Times New Roman"/>
          <w:sz w:val="28"/>
          <w:szCs w:val="28"/>
          <w:lang w:val="uk-UA"/>
        </w:rPr>
        <w:t>,</w:t>
      </w:r>
      <w:r w:rsidRPr="00F76C6E">
        <w:rPr>
          <w:rFonts w:ascii="Times New Roman" w:hAnsi="Times New Roman"/>
          <w:sz w:val="28"/>
          <w:szCs w:val="28"/>
        </w:rPr>
        <w:t xml:space="preserve"> в разі його невідповідності нормативному</w:t>
      </w:r>
      <w:r w:rsidR="00F76C6E">
        <w:rPr>
          <w:rFonts w:ascii="Times New Roman" w:hAnsi="Times New Roman"/>
          <w:sz w:val="28"/>
          <w:szCs w:val="28"/>
          <w:lang w:val="uk-UA"/>
        </w:rPr>
        <w:t>,</w:t>
      </w:r>
      <w:r w:rsidRPr="00F76C6E">
        <w:rPr>
          <w:rFonts w:ascii="Times New Roman" w:hAnsi="Times New Roman"/>
          <w:sz w:val="28"/>
          <w:szCs w:val="28"/>
        </w:rPr>
        <w:t xml:space="preserve"> вжи</w:t>
      </w:r>
      <w:r w:rsidR="00F76C6E">
        <w:rPr>
          <w:rFonts w:ascii="Times New Roman" w:hAnsi="Times New Roman"/>
          <w:sz w:val="28"/>
          <w:szCs w:val="28"/>
          <w:lang w:val="uk-UA"/>
        </w:rPr>
        <w:t>вають</w:t>
      </w:r>
      <w:r w:rsidRPr="00F76C6E">
        <w:rPr>
          <w:rFonts w:ascii="Times New Roman" w:hAnsi="Times New Roman"/>
          <w:sz w:val="28"/>
          <w:szCs w:val="28"/>
        </w:rPr>
        <w:t xml:space="preserve"> необхідних заходів щодо його п</w:t>
      </w:r>
      <w:r w:rsidR="001634B9">
        <w:rPr>
          <w:rFonts w:ascii="Times New Roman" w:hAnsi="Times New Roman"/>
          <w:sz w:val="28"/>
          <w:szCs w:val="28"/>
          <w:lang w:val="uk-UA"/>
        </w:rPr>
        <w:t>риведення до норми</w:t>
      </w:r>
      <w:r w:rsidRPr="00F76C6E">
        <w:rPr>
          <w:rFonts w:ascii="Times New Roman" w:hAnsi="Times New Roman"/>
          <w:sz w:val="28"/>
          <w:szCs w:val="28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C4A7F" w:rsidRPr="00F76C6E" w:rsidRDefault="003629B1" w:rsidP="001634B9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Огляд готовності</w:t>
      </w:r>
      <w:r w:rsidR="009C4A7F" w:rsidRPr="00F76C6E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навчальних аудиторій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навчальних занять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A7F" w:rsidRPr="00F76C6E" w:rsidRDefault="003629B1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Навчальні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заняття з навчальних дисциплін проводяться в навчальних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приміщеннях: аудиторіях, кабінетах, майстернях, 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лабораторіях (далі − </w:t>
      </w:r>
      <w:r>
        <w:rPr>
          <w:rFonts w:ascii="Times New Roman" w:eastAsiaTheme="minorHAnsi" w:hAnsi="Times New Roman"/>
          <w:sz w:val="28"/>
          <w:szCs w:val="28"/>
          <w:lang w:val="uk-UA"/>
        </w:rPr>
        <w:t>ауди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торіях) </w:t>
      </w:r>
      <w:r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val="uk-UA"/>
        </w:rPr>
        <w:t>які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повинні мати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необхідне матеріально-технічне та методичне забезпечення. </w:t>
      </w:r>
    </w:p>
    <w:p w:rsidR="009C4A7F" w:rsidRPr="00F76C6E" w:rsidRDefault="003629B1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Огляд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діючих і новостворених </w:t>
      </w:r>
      <w:r>
        <w:rPr>
          <w:rFonts w:ascii="Times New Roman" w:eastAsiaTheme="minorHAnsi" w:hAnsi="Times New Roman"/>
          <w:sz w:val="28"/>
          <w:szCs w:val="28"/>
          <w:lang w:val="uk-UA"/>
        </w:rPr>
        <w:t>аудиторій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проводиться з метою удосконалення їх матеріально-технічної бази, покращення навчально-методичного забезпечення, приведення умов навчання у відповідність до 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існуючих вимог охорони праці та пожежної безпеки. </w:t>
      </w:r>
      <w:r>
        <w:rPr>
          <w:rFonts w:ascii="Times New Roman" w:eastAsiaTheme="minorHAnsi" w:hAnsi="Times New Roman"/>
          <w:sz w:val="28"/>
          <w:szCs w:val="28"/>
          <w:lang w:val="uk-UA"/>
        </w:rPr>
        <w:t>Огляд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діючих </w:t>
      </w:r>
      <w:r>
        <w:rPr>
          <w:rFonts w:ascii="Times New Roman" w:eastAsiaTheme="minorHAnsi" w:hAnsi="Times New Roman"/>
          <w:sz w:val="28"/>
          <w:szCs w:val="28"/>
          <w:lang w:val="uk-UA"/>
        </w:rPr>
        <w:t>ауди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торій здійснюється один раз на </w:t>
      </w:r>
      <w:r>
        <w:rPr>
          <w:rFonts w:ascii="Times New Roman" w:eastAsiaTheme="minorHAnsi" w:hAnsi="Times New Roman"/>
          <w:sz w:val="28"/>
          <w:szCs w:val="28"/>
          <w:lang w:val="uk-UA"/>
        </w:rPr>
        <w:t>рік перед початком нового навчального року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Для проведення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огляду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ауди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торій в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технікум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і створюється комісія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 xml:space="preserve"> на чолі з директором або його заступником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, до складу якої входять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 xml:space="preserve">завідувачі відділень, методисти, голови відповідних циклових комісій,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співробітники навчальної ч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астини, інженер з охорони праці.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3629B1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Склад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комісії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затверджується наказом директора.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Під час проведення </w:t>
      </w:r>
      <w:r w:rsidR="003629B1">
        <w:rPr>
          <w:rFonts w:ascii="Times New Roman" w:eastAsiaTheme="minorHAnsi" w:hAnsi="Times New Roman"/>
          <w:sz w:val="28"/>
          <w:szCs w:val="28"/>
          <w:lang w:val="uk-UA"/>
        </w:rPr>
        <w:t>огляду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члени комісії разом із завідувачем аудиторії перевіряють стан матеріально-технічного, навчально-методичного забезпечення та умови проведення занять, а саме: </w:t>
      </w:r>
    </w:p>
    <w:p w:rsidR="009C4A7F" w:rsidRPr="00F76C6E" w:rsidRDefault="003629B1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наявність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1634B9">
        <w:rPr>
          <w:rFonts w:ascii="Times New Roman" w:eastAsiaTheme="minorHAnsi" w:hAnsi="Times New Roman"/>
          <w:sz w:val="28"/>
          <w:szCs w:val="28"/>
          <w:lang w:val="uk-UA"/>
        </w:rPr>
        <w:t xml:space="preserve">паспорту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ауди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>торі</w:t>
      </w:r>
      <w:r w:rsidR="001634B9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46F79" w:rsidRPr="00F76C6E" w:rsidRDefault="00A46F79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стан обладнання, необхідного для </w:t>
      </w:r>
      <w:r>
        <w:rPr>
          <w:rFonts w:ascii="Times New Roman" w:eastAsiaTheme="minorHAnsi" w:hAnsi="Times New Roman"/>
          <w:sz w:val="28"/>
          <w:szCs w:val="28"/>
          <w:lang w:val="uk-UA"/>
        </w:rPr>
        <w:t>проведе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ння </w:t>
      </w:r>
      <w:r>
        <w:rPr>
          <w:rFonts w:ascii="Times New Roman" w:eastAsiaTheme="minorHAnsi" w:hAnsi="Times New Roman"/>
          <w:sz w:val="28"/>
          <w:szCs w:val="28"/>
          <w:lang w:val="uk-UA"/>
        </w:rPr>
        <w:t>навчальних занять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A46F79" w:rsidRPr="001634B9" w:rsidRDefault="00A46F79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634B9">
        <w:rPr>
          <w:rFonts w:ascii="Times New Roman" w:eastAsiaTheme="minorHAnsi" w:hAnsi="Times New Roman"/>
          <w:sz w:val="28"/>
          <w:szCs w:val="28"/>
          <w:lang w:val="uk-UA"/>
        </w:rPr>
        <w:t xml:space="preserve">стан допоміжних навчальних засобів, наочних посібників, комп’ютерної та мультимедійної техніки; </w:t>
      </w:r>
    </w:p>
    <w:p w:rsidR="009C4A7F" w:rsidRPr="00F76C6E" w:rsidRDefault="003629B1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наявність 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достатньої кількості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навчаль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>н</w:t>
      </w:r>
      <w:r w:rsidR="00A46F79">
        <w:rPr>
          <w:rFonts w:ascii="Times New Roman" w:eastAsiaTheme="minorHAnsi" w:hAnsi="Times New Roman"/>
          <w:sz w:val="28"/>
          <w:szCs w:val="28"/>
        </w:rPr>
        <w:t xml:space="preserve">их стендів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або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 робочих місць для виконання лабораторних робіт;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робочої програми дисципліни, що викладається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в аудиторії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методичного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забезпечення виконання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 xml:space="preserve">практичних або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лабораторних робіт;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відповідність умов проведення занять вимогам охорони праці та пожежної безпеки.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Результати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огляду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лабораторії фіксуються в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акті готовності навчального приміщення до нового навчального року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. Крім того, в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акт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можуть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бути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занесені зауваження комісії, особливі приписи щодо </w:t>
      </w:r>
      <w:r w:rsidR="00A46F79">
        <w:rPr>
          <w:rFonts w:ascii="Times New Roman" w:eastAsiaTheme="minorHAnsi" w:hAnsi="Times New Roman"/>
          <w:sz w:val="28"/>
          <w:szCs w:val="28"/>
          <w:lang w:val="uk-UA"/>
        </w:rPr>
        <w:t>огляду аудиторії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із зазначенням термінів усунення недоліків та відповідальних за їх усунення.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</w:rPr>
        <w:t xml:space="preserve">Два примірники заповнених </w:t>
      </w:r>
      <w:r w:rsidR="00A46F79">
        <w:rPr>
          <w:rFonts w:ascii="Times New Roman" w:hAnsi="Times New Roman"/>
          <w:sz w:val="28"/>
          <w:szCs w:val="28"/>
          <w:lang w:val="uk-UA"/>
        </w:rPr>
        <w:t>актів</w:t>
      </w:r>
      <w:r w:rsidRPr="00F76C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6C6E">
        <w:rPr>
          <w:rFonts w:ascii="Times New Roman" w:hAnsi="Times New Roman"/>
          <w:sz w:val="28"/>
          <w:szCs w:val="28"/>
        </w:rPr>
        <w:t>п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ідписують усі члени комісії, та відповідальні особи, які брали участь в </w:t>
      </w:r>
      <w:r w:rsidR="00A46F79">
        <w:rPr>
          <w:rFonts w:ascii="Times New Roman" w:hAnsi="Times New Roman"/>
          <w:sz w:val="28"/>
          <w:szCs w:val="28"/>
          <w:lang w:val="uk-UA"/>
        </w:rPr>
        <w:t>огляді</w:t>
      </w:r>
      <w:r w:rsidRPr="00F76C6E">
        <w:rPr>
          <w:rFonts w:ascii="Times New Roman" w:hAnsi="Times New Roman"/>
          <w:sz w:val="28"/>
          <w:szCs w:val="28"/>
        </w:rPr>
        <w:t xml:space="preserve"> лабораторії. Один примірник </w:t>
      </w:r>
      <w:r w:rsidR="00A46F79">
        <w:rPr>
          <w:rFonts w:ascii="Times New Roman" w:hAnsi="Times New Roman"/>
          <w:sz w:val="28"/>
          <w:szCs w:val="28"/>
          <w:lang w:val="uk-UA"/>
        </w:rPr>
        <w:t>акту</w:t>
      </w:r>
      <w:r w:rsidRPr="00F76C6E">
        <w:rPr>
          <w:rFonts w:ascii="Times New Roman" w:hAnsi="Times New Roman"/>
          <w:sz w:val="28"/>
          <w:szCs w:val="28"/>
        </w:rPr>
        <w:t xml:space="preserve"> зберігається протягом </w:t>
      </w:r>
      <w:r w:rsidR="00A46F79">
        <w:rPr>
          <w:rFonts w:ascii="Times New Roman" w:hAnsi="Times New Roman"/>
          <w:sz w:val="28"/>
          <w:szCs w:val="28"/>
          <w:lang w:val="uk-UA"/>
        </w:rPr>
        <w:t>року у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цикловій комісії</w:t>
      </w:r>
      <w:r w:rsidRPr="00F76C6E">
        <w:rPr>
          <w:rFonts w:ascii="Times New Roman" w:hAnsi="Times New Roman"/>
          <w:sz w:val="28"/>
          <w:szCs w:val="28"/>
        </w:rPr>
        <w:t xml:space="preserve">, другий − у </w:t>
      </w:r>
      <w:r w:rsidR="00A46F79">
        <w:rPr>
          <w:rFonts w:ascii="Times New Roman" w:hAnsi="Times New Roman"/>
          <w:sz w:val="28"/>
          <w:szCs w:val="28"/>
          <w:lang w:val="uk-UA"/>
        </w:rPr>
        <w:t>завідувача аудиторії</w:t>
      </w:r>
      <w:r w:rsidRPr="00F76C6E">
        <w:rPr>
          <w:rFonts w:ascii="Times New Roman" w:hAnsi="Times New Roman"/>
          <w:sz w:val="28"/>
          <w:szCs w:val="28"/>
        </w:rPr>
        <w:t xml:space="preserve">. Результати </w:t>
      </w:r>
      <w:r w:rsidR="00A46F79">
        <w:rPr>
          <w:rFonts w:ascii="Times New Roman" w:hAnsi="Times New Roman"/>
          <w:sz w:val="28"/>
          <w:szCs w:val="28"/>
          <w:lang w:val="uk-UA"/>
        </w:rPr>
        <w:t>огляду</w:t>
      </w:r>
      <w:r w:rsidRPr="00F76C6E">
        <w:rPr>
          <w:rFonts w:ascii="Times New Roman" w:hAnsi="Times New Roman"/>
          <w:sz w:val="28"/>
          <w:szCs w:val="28"/>
        </w:rPr>
        <w:t xml:space="preserve"> затверджуються наказом </w:t>
      </w:r>
      <w:r w:rsidRPr="00F76C6E">
        <w:rPr>
          <w:rFonts w:ascii="Times New Roman" w:hAnsi="Times New Roman"/>
          <w:sz w:val="28"/>
          <w:szCs w:val="28"/>
          <w:lang w:val="uk-UA"/>
        </w:rPr>
        <w:t>директор</w:t>
      </w:r>
      <w:r w:rsidR="001634B9">
        <w:rPr>
          <w:rFonts w:ascii="Times New Roman" w:hAnsi="Times New Roman"/>
          <w:sz w:val="28"/>
          <w:szCs w:val="28"/>
          <w:lang w:val="uk-UA"/>
        </w:rPr>
        <w:t>а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6F79">
        <w:rPr>
          <w:rFonts w:ascii="Times New Roman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hAnsi="Times New Roman"/>
          <w:sz w:val="28"/>
          <w:szCs w:val="28"/>
        </w:rPr>
        <w:t xml:space="preserve">, після чого </w:t>
      </w:r>
      <w:r w:rsidR="00A46F79">
        <w:rPr>
          <w:rFonts w:ascii="Times New Roman" w:hAnsi="Times New Roman"/>
          <w:sz w:val="28"/>
          <w:szCs w:val="28"/>
          <w:lang w:val="uk-UA"/>
        </w:rPr>
        <w:t>аудиторія</w:t>
      </w:r>
      <w:r w:rsidRPr="00F76C6E">
        <w:rPr>
          <w:rFonts w:ascii="Times New Roman" w:hAnsi="Times New Roman"/>
          <w:sz w:val="28"/>
          <w:szCs w:val="28"/>
        </w:rPr>
        <w:t xml:space="preserve"> вважається </w:t>
      </w:r>
      <w:r w:rsidR="00A46F79">
        <w:rPr>
          <w:rFonts w:ascii="Times New Roman" w:hAnsi="Times New Roman"/>
          <w:sz w:val="28"/>
          <w:szCs w:val="28"/>
          <w:lang w:val="uk-UA"/>
        </w:rPr>
        <w:t>придатною до проведення навчальних занять.</w:t>
      </w:r>
      <w:r w:rsidRPr="00F76C6E">
        <w:rPr>
          <w:rFonts w:ascii="Times New Roman" w:hAnsi="Times New Roman"/>
          <w:sz w:val="28"/>
          <w:szCs w:val="28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A72" w:rsidRDefault="00944A72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9C4A7F" w:rsidRPr="00F76C6E" w:rsidRDefault="008F6E28" w:rsidP="001634B9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VI</w:t>
      </w:r>
      <w:r w:rsidRPr="009E5839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9C4A7F" w:rsidRPr="00F76C6E">
        <w:rPr>
          <w:rFonts w:ascii="Times New Roman" w:hAnsi="Times New Roman"/>
          <w:b/>
          <w:bCs/>
          <w:sz w:val="28"/>
          <w:szCs w:val="28"/>
          <w:lang w:val="uk-UA"/>
        </w:rPr>
        <w:t>КОНТРОЛЬ ЗА</w:t>
      </w:r>
      <w:bookmarkStart w:id="0" w:name="_GoBack"/>
      <w:bookmarkEnd w:id="0"/>
      <w:r w:rsidR="009C4A7F" w:rsidRPr="00F76C6E">
        <w:rPr>
          <w:rFonts w:ascii="Times New Roman" w:hAnsi="Times New Roman"/>
          <w:b/>
          <w:bCs/>
          <w:sz w:val="28"/>
          <w:szCs w:val="28"/>
          <w:lang w:val="uk-UA"/>
        </w:rPr>
        <w:t xml:space="preserve"> КАДРОВИМ ЗАБЕЗПЕЧЕННЯМ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Педагогічні працівники – особи, які за основним місцем роботи в </w:t>
      </w:r>
      <w:r w:rsidR="004336D4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професійно займаються педагогічною діяльністю у поєднанні з навчально-методичною та культурно-виховною роботою зі студентами (слухачами). </w:t>
      </w:r>
    </w:p>
    <w:p w:rsidR="00787DAF" w:rsidRPr="00787DAF" w:rsidRDefault="00787DAF" w:rsidP="00787DA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DAF">
        <w:rPr>
          <w:rFonts w:ascii="Times New Roman" w:hAnsi="Times New Roman"/>
          <w:sz w:val="28"/>
          <w:szCs w:val="28"/>
          <w:lang w:val="uk-UA"/>
        </w:rPr>
        <w:t xml:space="preserve">Кількісний та якісний склад педагогічних працівників, як штатних, так і, меншою мірою, тих, які працюють за сумісництвом, є однією з ключових позицій більшості рейтингів ВНЗ.  Вимоги до фахового рівня викладацького складу та їх наукових досягнень значною мірою визначають можливості отримання ліцензії для надання освітніх послуг. Саме викладацький склад у кінцевому підсумку несе відповідальність за розробку навчальних програм, їх запровадження, якість викладання та оцінювання, забезпечення зворотного зв’язку із роботодавцями, випускниками і студентами. </w:t>
      </w:r>
    </w:p>
    <w:p w:rsidR="00CC1113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1634B9">
        <w:rPr>
          <w:rFonts w:ascii="Times New Roman" w:hAnsi="Times New Roman"/>
          <w:sz w:val="28"/>
          <w:szCs w:val="28"/>
          <w:lang w:val="uk-UA"/>
        </w:rPr>
        <w:t xml:space="preserve">нормативними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вимогами частка педагогічних працівників вищої категорії, які </w:t>
      </w:r>
      <w:r w:rsidR="004336D4" w:rsidRPr="00F76C6E">
        <w:rPr>
          <w:rFonts w:ascii="Times New Roman" w:hAnsi="Times New Roman"/>
          <w:sz w:val="28"/>
          <w:szCs w:val="28"/>
          <w:lang w:val="uk-UA"/>
        </w:rPr>
        <w:t xml:space="preserve">працюють у даному навчальному закладі за основним місцем роботи </w:t>
      </w:r>
      <w:r w:rsidR="004336D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викладають лекційні години дисциплін навчального плану </w:t>
      </w:r>
      <w:r w:rsidR="004336D4">
        <w:rPr>
          <w:rFonts w:ascii="Times New Roman" w:hAnsi="Times New Roman"/>
          <w:sz w:val="28"/>
          <w:szCs w:val="28"/>
          <w:lang w:val="uk-UA"/>
        </w:rPr>
        <w:t xml:space="preserve">підготовки «молодшого спеціаліста»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з гуманітарної </w:t>
      </w:r>
      <w:r w:rsidR="001634B9">
        <w:rPr>
          <w:rFonts w:ascii="Times New Roman" w:hAnsi="Times New Roman"/>
          <w:sz w:val="28"/>
          <w:szCs w:val="28"/>
          <w:lang w:val="uk-UA"/>
        </w:rPr>
        <w:t>т</w:t>
      </w:r>
      <w:r w:rsidRPr="00F76C6E">
        <w:rPr>
          <w:rFonts w:ascii="Times New Roman" w:hAnsi="Times New Roman"/>
          <w:sz w:val="28"/>
          <w:szCs w:val="28"/>
          <w:lang w:val="uk-UA"/>
        </w:rPr>
        <w:t>а соціально-економічної, природничо-наукової (фундаментальної) та спеціальної (фахо</w:t>
      </w:r>
      <w:r w:rsidR="004336D4">
        <w:rPr>
          <w:rFonts w:ascii="Times New Roman" w:hAnsi="Times New Roman"/>
          <w:sz w:val="28"/>
          <w:szCs w:val="28"/>
          <w:lang w:val="uk-UA"/>
        </w:rPr>
        <w:t xml:space="preserve">вої) підготовки має становити </w:t>
      </w:r>
      <w:r w:rsidRPr="00F76C6E">
        <w:rPr>
          <w:rFonts w:ascii="Times New Roman" w:hAnsi="Times New Roman"/>
          <w:sz w:val="28"/>
          <w:szCs w:val="28"/>
          <w:lang w:val="uk-UA"/>
        </w:rPr>
        <w:t>25 % від кількості годин</w:t>
      </w:r>
      <w:r w:rsidR="00787DAF">
        <w:rPr>
          <w:rFonts w:ascii="Times New Roman" w:hAnsi="Times New Roman"/>
          <w:sz w:val="28"/>
          <w:szCs w:val="28"/>
          <w:lang w:val="uk-UA"/>
        </w:rPr>
        <w:t>.</w:t>
      </w:r>
      <w:r w:rsidR="004336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1113" w:rsidRDefault="004336D4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C1113">
        <w:rPr>
          <w:rFonts w:ascii="Times New Roman" w:hAnsi="Times New Roman"/>
          <w:sz w:val="28"/>
          <w:szCs w:val="28"/>
          <w:lang w:val="uk-UA"/>
        </w:rPr>
        <w:t>При підготовці освітньо-професійно</w:t>
      </w:r>
      <w:r w:rsidR="00231009" w:rsidRPr="00CC1113">
        <w:rPr>
          <w:rFonts w:ascii="Times New Roman" w:hAnsi="Times New Roman"/>
          <w:sz w:val="28"/>
          <w:szCs w:val="28"/>
          <w:lang w:val="uk-UA"/>
        </w:rPr>
        <w:t>го ступеню «Молодший бакалавр»: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1113" w:rsidRPr="00CC1113" w:rsidRDefault="00CC1113" w:rsidP="00DE1D4B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28"/>
          <w:szCs w:val="24"/>
          <w:lang w:val="uk-UA"/>
        </w:rPr>
      </w:pPr>
      <w:r w:rsidRPr="00CC1113">
        <w:rPr>
          <w:rFonts w:ascii="Times New Roman" w:hAnsi="Times New Roman"/>
          <w:sz w:val="28"/>
          <w:szCs w:val="24"/>
          <w:lang w:val="uk-UA"/>
        </w:rPr>
        <w:t xml:space="preserve">проведення </w:t>
      </w:r>
      <w:r w:rsidR="00231009" w:rsidRPr="00CC1113">
        <w:rPr>
          <w:rFonts w:ascii="Times New Roman" w:hAnsi="Times New Roman"/>
          <w:sz w:val="28"/>
          <w:szCs w:val="24"/>
          <w:lang w:val="uk-UA"/>
        </w:rPr>
        <w:t>лекцій з навчальних дисциплін науково-педагогічними (науковими) працівниками відповідної спеціальності за основним місцем роботи, які мають науковий ступінь та/або вчене звання – 25%</w:t>
      </w:r>
      <w:r w:rsidRPr="00CC1113">
        <w:rPr>
          <w:rFonts w:ascii="Times New Roman" w:hAnsi="Times New Roman"/>
          <w:sz w:val="28"/>
          <w:szCs w:val="24"/>
          <w:lang w:val="uk-UA"/>
        </w:rPr>
        <w:t>;</w:t>
      </w:r>
    </w:p>
    <w:p w:rsidR="009C4A7F" w:rsidRPr="00CC1113" w:rsidRDefault="00CC1113" w:rsidP="00DE1D4B">
      <w:pPr>
        <w:pStyle w:val="a3"/>
        <w:numPr>
          <w:ilvl w:val="0"/>
          <w:numId w:val="5"/>
        </w:numPr>
        <w:ind w:left="1276"/>
        <w:jc w:val="both"/>
        <w:rPr>
          <w:rFonts w:ascii="Times New Roman" w:hAnsi="Times New Roman"/>
          <w:sz w:val="32"/>
          <w:szCs w:val="28"/>
          <w:lang w:val="uk-UA"/>
        </w:rPr>
      </w:pPr>
      <w:r w:rsidRPr="00CC1113">
        <w:rPr>
          <w:rFonts w:ascii="Times New Roman" w:hAnsi="Times New Roman"/>
          <w:spacing w:val="-4"/>
          <w:sz w:val="28"/>
          <w:szCs w:val="24"/>
          <w:lang w:val="uk-UA"/>
        </w:rPr>
        <w:t xml:space="preserve">проведення </w:t>
      </w:r>
      <w:r w:rsidR="00231009" w:rsidRPr="00CC1113">
        <w:rPr>
          <w:rFonts w:ascii="Times New Roman" w:hAnsi="Times New Roman"/>
          <w:spacing w:val="-4"/>
          <w:sz w:val="28"/>
          <w:szCs w:val="24"/>
          <w:lang w:val="uk-UA"/>
        </w:rPr>
        <w:t>л</w:t>
      </w:r>
      <w:r w:rsidR="00231009" w:rsidRPr="00CC1113">
        <w:rPr>
          <w:rFonts w:ascii="Times New Roman" w:hAnsi="Times New Roman"/>
          <w:sz w:val="28"/>
          <w:szCs w:val="24"/>
          <w:lang w:val="uk-UA"/>
        </w:rPr>
        <w:t xml:space="preserve">екцій з навчальних </w:t>
      </w:r>
      <w:r w:rsidR="00231009" w:rsidRPr="00CC1113">
        <w:rPr>
          <w:rFonts w:ascii="Times New Roman" w:hAnsi="Times New Roman"/>
          <w:spacing w:val="-4"/>
          <w:sz w:val="28"/>
          <w:szCs w:val="24"/>
          <w:lang w:val="uk-UA"/>
        </w:rPr>
        <w:t>дисциплін, що забезпечують формування професійних компетентностей, науково-педагогічними (науковими) працівниками, які є визнаними професіоналами з досвідом практичної роботи за фахом – 10%.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Педагогічні працівники, які працюють у </w:t>
      </w:r>
      <w:r w:rsidR="004336D4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, повинні відповідати таким вимогам: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мати високий чи достатній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івень професіоналізму;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володіти </w:t>
      </w:r>
      <w:proofErr w:type="gramStart"/>
      <w:r w:rsidR="001634B9">
        <w:rPr>
          <w:rFonts w:ascii="Times New Roman" w:eastAsiaTheme="minorHAnsi" w:hAnsi="Times New Roman"/>
          <w:sz w:val="28"/>
          <w:szCs w:val="28"/>
          <w:lang w:val="uk-UA"/>
        </w:rPr>
        <w:t>р</w:t>
      </w:r>
      <w:proofErr w:type="gramEnd"/>
      <w:r w:rsidR="001634B9">
        <w:rPr>
          <w:rFonts w:ascii="Times New Roman" w:eastAsiaTheme="minorHAnsi" w:hAnsi="Times New Roman"/>
          <w:sz w:val="28"/>
          <w:szCs w:val="28"/>
          <w:lang w:val="uk-UA"/>
        </w:rPr>
        <w:t xml:space="preserve">ізними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формами і методами педагогічної діяльності;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забезпечувати стандарти навчання і виховання;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володіти комп’ютерними технологіями;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ідвищувати кваліфікацію (1 раз за 5 років);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мати власні методичні розроб</w:t>
      </w:r>
      <w:r w:rsidR="001634B9"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и; </w:t>
      </w:r>
    </w:p>
    <w:p w:rsidR="009C4A7F" w:rsidRPr="0059081D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про</w:t>
      </w:r>
      <w:r w:rsidR="001634B9">
        <w:rPr>
          <w:rFonts w:ascii="Times New Roman" w:eastAsiaTheme="minorHAnsi" w:hAnsi="Times New Roman"/>
          <w:sz w:val="28"/>
          <w:szCs w:val="28"/>
          <w:lang w:val="uk-UA"/>
        </w:rPr>
        <w:t>ходити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атестацію відповідно до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Типового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положення про атестацію педагогічних працівників. </w:t>
      </w:r>
    </w:p>
    <w:p w:rsidR="0059081D" w:rsidRPr="0059081D" w:rsidRDefault="0059081D" w:rsidP="0059081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eastAsiaTheme="minorHAnsi" w:hAnsi="Times New Roman"/>
          <w:sz w:val="28"/>
          <w:szCs w:val="28"/>
          <w:lang w:val="uk-UA"/>
        </w:rPr>
        <w:t xml:space="preserve">У </w:t>
      </w:r>
      <w:r w:rsidR="00CC1113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Pr="0059081D">
        <w:rPr>
          <w:rFonts w:ascii="Times New Roman" w:eastAsiaTheme="minorHAnsi" w:hAnsi="Times New Roman"/>
          <w:sz w:val="28"/>
          <w:szCs w:val="28"/>
          <w:lang w:val="uk-UA"/>
        </w:rPr>
        <w:t xml:space="preserve"> розроблено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Pr="0059081D">
        <w:rPr>
          <w:rFonts w:ascii="Times New Roman" w:hAnsi="Times New Roman"/>
          <w:sz w:val="28"/>
          <w:szCs w:val="28"/>
        </w:rPr>
        <w:t>та запровад</w:t>
      </w:r>
      <w:r>
        <w:rPr>
          <w:rFonts w:ascii="Times New Roman" w:hAnsi="Times New Roman"/>
          <w:sz w:val="28"/>
          <w:szCs w:val="28"/>
          <w:lang w:val="uk-UA"/>
        </w:rPr>
        <w:t>жено</w:t>
      </w:r>
      <w:r w:rsidRPr="0059081D">
        <w:rPr>
          <w:rFonts w:ascii="Times New Roman" w:hAnsi="Times New Roman"/>
          <w:sz w:val="28"/>
          <w:szCs w:val="28"/>
        </w:rPr>
        <w:t xml:space="preserve"> систему оцінювання ефективності роботи викладачів, яка окрім відомостей про участь у </w:t>
      </w:r>
      <w:r w:rsidR="00096E69">
        <w:rPr>
          <w:rFonts w:ascii="Times New Roman" w:hAnsi="Times New Roman"/>
          <w:sz w:val="28"/>
          <w:szCs w:val="28"/>
          <w:lang w:val="uk-UA"/>
        </w:rPr>
        <w:t>методичній</w:t>
      </w:r>
      <w:r w:rsidRPr="0059081D">
        <w:rPr>
          <w:rFonts w:ascii="Times New Roman" w:hAnsi="Times New Roman"/>
          <w:sz w:val="28"/>
          <w:szCs w:val="28"/>
        </w:rPr>
        <w:t xml:space="preserve"> роботі </w:t>
      </w:r>
      <w:r w:rsidR="00096E69">
        <w:rPr>
          <w:rFonts w:ascii="Times New Roman" w:hAnsi="Times New Roman"/>
          <w:sz w:val="28"/>
          <w:szCs w:val="28"/>
          <w:lang w:val="uk-UA"/>
        </w:rPr>
        <w:t>(</w:t>
      </w:r>
      <w:r w:rsidRPr="0059081D">
        <w:rPr>
          <w:rFonts w:ascii="Times New Roman" w:hAnsi="Times New Roman"/>
          <w:sz w:val="28"/>
          <w:szCs w:val="28"/>
        </w:rPr>
        <w:t>кількість методичних розробок</w:t>
      </w:r>
      <w:r w:rsidR="00096E69">
        <w:rPr>
          <w:rFonts w:ascii="Times New Roman" w:hAnsi="Times New Roman"/>
          <w:sz w:val="28"/>
          <w:szCs w:val="28"/>
          <w:lang w:val="uk-UA"/>
        </w:rPr>
        <w:t xml:space="preserve"> тощо)</w:t>
      </w:r>
      <w:r w:rsidRPr="0059081D">
        <w:rPr>
          <w:rFonts w:ascii="Times New Roman" w:hAnsi="Times New Roman"/>
          <w:sz w:val="28"/>
          <w:szCs w:val="28"/>
        </w:rPr>
        <w:t xml:space="preserve"> включа</w:t>
      </w:r>
      <w:r w:rsidR="00096E69">
        <w:rPr>
          <w:rFonts w:ascii="Times New Roman" w:hAnsi="Times New Roman"/>
          <w:sz w:val="28"/>
          <w:szCs w:val="28"/>
          <w:lang w:val="uk-UA"/>
        </w:rPr>
        <w:t>є</w:t>
      </w:r>
      <w:r w:rsidRPr="0059081D">
        <w:rPr>
          <w:rFonts w:ascii="Times New Roman" w:hAnsi="Times New Roman"/>
          <w:sz w:val="28"/>
          <w:szCs w:val="28"/>
        </w:rPr>
        <w:t xml:space="preserve"> показники, за допомогою яких можна охарактеризувати: </w:t>
      </w:r>
    </w:p>
    <w:p w:rsidR="00CC1113" w:rsidRPr="0059081D" w:rsidRDefault="00CC1113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hAnsi="Times New Roman"/>
          <w:sz w:val="28"/>
          <w:szCs w:val="28"/>
        </w:rPr>
        <w:lastRenderedPageBreak/>
        <w:t xml:space="preserve">участь у профорієнтаційній роботі;  </w:t>
      </w:r>
    </w:p>
    <w:p w:rsidR="00CC1113" w:rsidRDefault="00CC1113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96E69">
        <w:rPr>
          <w:rFonts w:ascii="Times New Roman" w:hAnsi="Times New Roman"/>
          <w:sz w:val="28"/>
          <w:szCs w:val="28"/>
          <w:lang w:val="uk-UA"/>
        </w:rPr>
        <w:t xml:space="preserve">рівень прогресу студентів (оцінюється за відсотком </w:t>
      </w:r>
      <w:r>
        <w:rPr>
          <w:rFonts w:ascii="Times New Roman" w:hAnsi="Times New Roman"/>
          <w:sz w:val="28"/>
          <w:szCs w:val="28"/>
          <w:lang w:val="uk-UA"/>
        </w:rPr>
        <w:t>успішності та якості)</w:t>
      </w:r>
    </w:p>
    <w:p w:rsidR="0059081D" w:rsidRPr="00096E69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96E69">
        <w:rPr>
          <w:rFonts w:ascii="Times New Roman" w:hAnsi="Times New Roman"/>
          <w:sz w:val="28"/>
          <w:szCs w:val="28"/>
          <w:lang w:val="uk-UA"/>
        </w:rPr>
        <w:t>якість проведення навчальних занять (за моніторинговими опитуваннями студентів, випускників, викладачів);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9081D">
        <w:rPr>
          <w:rFonts w:ascii="Times New Roman" w:hAnsi="Times New Roman"/>
          <w:sz w:val="28"/>
          <w:szCs w:val="28"/>
        </w:rPr>
        <w:t>р</w:t>
      </w:r>
      <w:proofErr w:type="gramEnd"/>
      <w:r w:rsidRPr="0059081D">
        <w:rPr>
          <w:rFonts w:ascii="Times New Roman" w:hAnsi="Times New Roman"/>
          <w:sz w:val="28"/>
          <w:szCs w:val="28"/>
        </w:rPr>
        <w:t xml:space="preserve">івень навчально-методичних розробок (експертні оцінки, в тому числі зовнішні); 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9081D">
        <w:rPr>
          <w:rFonts w:ascii="Times New Roman" w:hAnsi="Times New Roman"/>
          <w:sz w:val="28"/>
          <w:szCs w:val="28"/>
        </w:rPr>
        <w:t>п</w:t>
      </w:r>
      <w:proofErr w:type="gramEnd"/>
      <w:r w:rsidRPr="0059081D">
        <w:rPr>
          <w:rFonts w:ascii="Times New Roman" w:hAnsi="Times New Roman"/>
          <w:sz w:val="28"/>
          <w:szCs w:val="28"/>
        </w:rPr>
        <w:t>ідвищення кваліфікації;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hAnsi="Times New Roman"/>
          <w:sz w:val="28"/>
          <w:szCs w:val="28"/>
        </w:rPr>
        <w:t xml:space="preserve">участь у методичній роботі </w:t>
      </w:r>
      <w:r w:rsidR="00096E69">
        <w:rPr>
          <w:rFonts w:ascii="Times New Roman" w:hAnsi="Times New Roman"/>
          <w:sz w:val="28"/>
          <w:szCs w:val="28"/>
          <w:lang w:val="uk-UA"/>
        </w:rPr>
        <w:t>циклової комі</w:t>
      </w:r>
      <w:proofErr w:type="gramStart"/>
      <w:r w:rsidR="00096E69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="00096E69">
        <w:rPr>
          <w:rFonts w:ascii="Times New Roman" w:hAnsi="Times New Roman"/>
          <w:sz w:val="28"/>
          <w:szCs w:val="28"/>
          <w:lang w:val="uk-UA"/>
        </w:rPr>
        <w:t>ії</w:t>
      </w:r>
      <w:r w:rsidRPr="0059081D">
        <w:rPr>
          <w:rFonts w:ascii="Times New Roman" w:hAnsi="Times New Roman"/>
          <w:sz w:val="28"/>
          <w:szCs w:val="28"/>
        </w:rPr>
        <w:t>;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hAnsi="Times New Roman"/>
          <w:sz w:val="28"/>
          <w:szCs w:val="28"/>
        </w:rPr>
        <w:t xml:space="preserve">участь </w:t>
      </w:r>
      <w:proofErr w:type="gramStart"/>
      <w:r w:rsidRPr="0059081D">
        <w:rPr>
          <w:rFonts w:ascii="Times New Roman" w:hAnsi="Times New Roman"/>
          <w:sz w:val="28"/>
          <w:szCs w:val="28"/>
        </w:rPr>
        <w:t>у</w:t>
      </w:r>
      <w:proofErr w:type="gramEnd"/>
      <w:r w:rsidRPr="0059081D">
        <w:rPr>
          <w:rFonts w:ascii="Times New Roman" w:hAnsi="Times New Roman"/>
          <w:sz w:val="28"/>
          <w:szCs w:val="28"/>
        </w:rPr>
        <w:t xml:space="preserve"> роботі з організації навчально</w:t>
      </w:r>
      <w:r w:rsidR="00CC1113">
        <w:rPr>
          <w:rFonts w:ascii="Times New Roman" w:hAnsi="Times New Roman"/>
          <w:sz w:val="28"/>
          <w:szCs w:val="28"/>
          <w:lang w:val="uk-UA"/>
        </w:rPr>
        <w:t>-виховного</w:t>
      </w:r>
      <w:r w:rsidRPr="0059081D">
        <w:rPr>
          <w:rFonts w:ascii="Times New Roman" w:hAnsi="Times New Roman"/>
          <w:sz w:val="28"/>
          <w:szCs w:val="28"/>
        </w:rPr>
        <w:t xml:space="preserve"> процесу;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hAnsi="Times New Roman"/>
          <w:sz w:val="28"/>
          <w:szCs w:val="28"/>
        </w:rPr>
        <w:t xml:space="preserve">участь в інших заходах/ роботах/ проектах, спрямованих на зростання якості освіти в </w:t>
      </w:r>
      <w:r w:rsidR="00CC1113">
        <w:rPr>
          <w:rFonts w:ascii="Times New Roman" w:hAnsi="Times New Roman"/>
          <w:sz w:val="28"/>
          <w:szCs w:val="28"/>
          <w:lang w:val="uk-UA"/>
        </w:rPr>
        <w:t>технікумі</w:t>
      </w:r>
      <w:r w:rsidRPr="0059081D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59081D">
        <w:rPr>
          <w:rFonts w:ascii="Times New Roman" w:hAnsi="Times New Roman"/>
          <w:sz w:val="28"/>
          <w:szCs w:val="28"/>
        </w:rPr>
        <w:t>п</w:t>
      </w:r>
      <w:proofErr w:type="gramEnd"/>
      <w:r w:rsidRPr="0059081D">
        <w:rPr>
          <w:rFonts w:ascii="Times New Roman" w:hAnsi="Times New Roman"/>
          <w:sz w:val="28"/>
          <w:szCs w:val="28"/>
        </w:rPr>
        <w:t xml:space="preserve">ідвищення ефективності діяльності </w:t>
      </w:r>
      <w:r w:rsidR="00CC1113">
        <w:rPr>
          <w:rFonts w:ascii="Times New Roman" w:hAnsi="Times New Roman"/>
          <w:sz w:val="28"/>
          <w:szCs w:val="28"/>
          <w:lang w:val="uk-UA"/>
        </w:rPr>
        <w:t>технікуму</w:t>
      </w:r>
      <w:r w:rsidRPr="0059081D">
        <w:rPr>
          <w:rFonts w:ascii="Times New Roman" w:hAnsi="Times New Roman"/>
          <w:sz w:val="28"/>
          <w:szCs w:val="28"/>
        </w:rPr>
        <w:t xml:space="preserve"> тощо;</w:t>
      </w:r>
    </w:p>
    <w:p w:rsidR="0059081D" w:rsidRPr="0059081D" w:rsidRDefault="0059081D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9081D">
        <w:rPr>
          <w:rFonts w:ascii="Times New Roman" w:hAnsi="Times New Roman"/>
          <w:sz w:val="28"/>
          <w:szCs w:val="28"/>
        </w:rPr>
        <w:t>інше.</w:t>
      </w:r>
    </w:p>
    <w:p w:rsidR="009C4A7F" w:rsidRPr="00F76C6E" w:rsidRDefault="009C4A7F" w:rsidP="00AD22E7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Зарахування </w:t>
      </w:r>
      <w:r w:rsidRPr="00F76C6E">
        <w:rPr>
          <w:rFonts w:ascii="Times New Roman" w:hAnsi="Times New Roman"/>
          <w:sz w:val="28"/>
          <w:szCs w:val="28"/>
          <w:lang w:val="uk-UA"/>
        </w:rPr>
        <w:t>педагогічних працівникі</w:t>
      </w:r>
      <w:proofErr w:type="gramStart"/>
      <w:r w:rsidRPr="00F76C6E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CC1113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роботу до </w:t>
      </w:r>
      <w:r w:rsidR="00CC1113">
        <w:rPr>
          <w:rFonts w:ascii="Times New Roman" w:eastAsiaTheme="minorHAnsi" w:hAnsi="Times New Roman"/>
          <w:sz w:val="28"/>
          <w:szCs w:val="28"/>
          <w:lang w:val="uk-UA"/>
        </w:rPr>
        <w:t xml:space="preserve">технікуму </w:t>
      </w:r>
      <w:r w:rsidRPr="00F76C6E">
        <w:rPr>
          <w:rFonts w:ascii="Times New Roman" w:eastAsiaTheme="minorHAnsi" w:hAnsi="Times New Roman"/>
          <w:sz w:val="28"/>
          <w:szCs w:val="28"/>
        </w:rPr>
        <w:t>здійснюється, як правило, за конкурсним відбором.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 xml:space="preserve"> Претенденти на вакатні посади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подають</w:t>
      </w:r>
      <w:r w:rsidRPr="00F76C6E">
        <w:rPr>
          <w:rFonts w:ascii="Times New Roman" w:eastAsiaTheme="minorHAnsi" w:hAnsi="Times New Roman"/>
          <w:sz w:val="28"/>
          <w:szCs w:val="28"/>
        </w:rPr>
        <w:t>:</w:t>
      </w:r>
    </w:p>
    <w:p w:rsidR="00AD22E7" w:rsidRDefault="00AD22E7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заяву;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особистий листок, заповнений у встановленому порядку;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копії 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документів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про освіту; </w:t>
      </w:r>
    </w:p>
    <w:p w:rsidR="009C4A7F" w:rsidRPr="00AD22E7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D22E7">
        <w:rPr>
          <w:rFonts w:ascii="Times New Roman" w:hAnsi="Times New Roman"/>
          <w:sz w:val="28"/>
          <w:szCs w:val="28"/>
          <w:lang w:val="uk-UA"/>
        </w:rPr>
        <w:t xml:space="preserve">копії </w:t>
      </w:r>
      <w:r w:rsidR="00AD22E7">
        <w:rPr>
          <w:rFonts w:ascii="Times New Roman" w:hAnsi="Times New Roman"/>
          <w:sz w:val="28"/>
          <w:szCs w:val="28"/>
          <w:lang w:val="uk-UA"/>
        </w:rPr>
        <w:t>інших документів, передбачених законодавством</w:t>
      </w:r>
      <w:r w:rsidRPr="00AD22E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C4A7F" w:rsidRPr="00F76C6E" w:rsidRDefault="00CC1113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Технікум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забезпечує підвищення кваліфікації педагогічних працівників не рідше, ніж один раз на </w:t>
      </w:r>
      <w:r w:rsidR="00AD22E7" w:rsidRPr="00F76C6E">
        <w:rPr>
          <w:rFonts w:ascii="Times New Roman" w:eastAsiaTheme="minorHAnsi" w:hAnsi="Times New Roman"/>
          <w:sz w:val="28"/>
          <w:szCs w:val="28"/>
          <w:lang w:val="uk-UA"/>
        </w:rPr>
        <w:t>п’ять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років.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якістю підвищення кваліфікації педагогічних працівників </w:t>
      </w:r>
      <w:r w:rsidR="00CC1113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здійснюють голови циклових комісій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, методист</w:t>
      </w:r>
      <w:r w:rsidR="00CC1113"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 xml:space="preserve"> та заступник директора з навчальної роботи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F76C6E" w:rsidRDefault="008F6E28" w:rsidP="00AD22E7">
      <w:pPr>
        <w:pStyle w:val="a3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9C4A7F" w:rsidRPr="00F76C6E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КОНТРОЛЬ ЗА </w:t>
      </w:r>
      <w:r w:rsidR="009C4A7F" w:rsidRPr="00F76C6E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НАВЧАЛЬН</w:t>
      </w:r>
      <w:r w:rsidR="009C4A7F" w:rsidRPr="00F76C6E">
        <w:rPr>
          <w:rFonts w:ascii="Times New Roman" w:eastAsiaTheme="minorHAnsi" w:hAnsi="Times New Roman"/>
          <w:b/>
          <w:bCs/>
          <w:sz w:val="28"/>
          <w:szCs w:val="28"/>
        </w:rPr>
        <w:t>О-МЕТОДИЧНИМ ЗАБЕЗПЕЧЕННЯМ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9C4A7F" w:rsidRPr="00F76C6E" w:rsidRDefault="009C4A7F" w:rsidP="00AD22E7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b/>
          <w:bCs/>
          <w:sz w:val="28"/>
          <w:szCs w:val="28"/>
        </w:rPr>
        <w:t>Вимоги до на</w:t>
      </w:r>
      <w:r w:rsidR="00AD22E7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вчально</w:t>
      </w:r>
      <w:r w:rsidRPr="00F76C6E">
        <w:rPr>
          <w:rFonts w:ascii="Times New Roman" w:eastAsiaTheme="minorHAnsi" w:hAnsi="Times New Roman"/>
          <w:b/>
          <w:bCs/>
          <w:sz w:val="28"/>
          <w:szCs w:val="28"/>
        </w:rPr>
        <w:t>-методичного забезпечення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Навчально</w:t>
      </w:r>
      <w:r w:rsidRPr="00F76C6E">
        <w:rPr>
          <w:rFonts w:ascii="Times New Roman" w:eastAsiaTheme="minorHAnsi" w:hAnsi="Times New Roman"/>
          <w:sz w:val="28"/>
          <w:szCs w:val="28"/>
        </w:rPr>
        <w:t>-методичне забезпечення підготовки фахівців ОКР «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молодший спеціаліст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» 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представлено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освітньо-кваліфікаційною характеристик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ою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фахівця; </w:t>
      </w:r>
    </w:p>
    <w:p w:rsidR="009C4A7F" w:rsidRPr="00F76C6E" w:rsidRDefault="00AD22E7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</w:rPr>
        <w:t>освітньо-професійно</w:t>
      </w:r>
      <w:r>
        <w:rPr>
          <w:rFonts w:ascii="Times New Roman" w:eastAsiaTheme="minorHAnsi" w:hAnsi="Times New Roman"/>
          <w:sz w:val="28"/>
          <w:szCs w:val="28"/>
          <w:lang w:val="uk-UA"/>
        </w:rPr>
        <w:t>ю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 програм</w:t>
      </w:r>
      <w:r>
        <w:rPr>
          <w:rFonts w:ascii="Times New Roman" w:eastAsiaTheme="minorHAnsi" w:hAnsi="Times New Roman"/>
          <w:sz w:val="28"/>
          <w:szCs w:val="28"/>
          <w:lang w:val="uk-UA"/>
        </w:rPr>
        <w:t>ою</w:t>
      </w:r>
      <w:r w:rsidR="009C4A7F"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9C4A7F" w:rsidRPr="00F76C6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9C4A7F" w:rsidRPr="00F76C6E">
        <w:rPr>
          <w:rFonts w:ascii="Times New Roman" w:eastAsiaTheme="minorHAnsi" w:hAnsi="Times New Roman"/>
          <w:sz w:val="28"/>
          <w:szCs w:val="28"/>
        </w:rPr>
        <w:t>ідготовки фахівця;</w:t>
      </w:r>
    </w:p>
    <w:p w:rsidR="009C4A7F" w:rsidRPr="00BE6A4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засоб</w:t>
      </w:r>
      <w:r w:rsidR="00AD22E7">
        <w:rPr>
          <w:rFonts w:ascii="Times New Roman" w:eastAsiaTheme="minorHAnsi" w:hAnsi="Times New Roman"/>
          <w:sz w:val="28"/>
          <w:szCs w:val="28"/>
          <w:lang w:val="uk-UA"/>
        </w:rPr>
        <w:t>ами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діагностики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BE6A4E" w:rsidRPr="00F76C6E" w:rsidRDefault="00BE6A4E" w:rsidP="00BE6A4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Навчально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-методичне забезпечення підготовки фахівців </w:t>
      </w:r>
      <w:r>
        <w:rPr>
          <w:rFonts w:ascii="Times New Roman" w:eastAsiaTheme="minorHAnsi" w:hAnsi="Times New Roman"/>
          <w:sz w:val="28"/>
          <w:szCs w:val="28"/>
          <w:lang w:val="uk-UA"/>
        </w:rPr>
        <w:t>ОПС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молодший </w:t>
      </w:r>
      <w:r>
        <w:rPr>
          <w:rFonts w:ascii="Times New Roman" w:eastAsiaTheme="minorHAnsi" w:hAnsi="Times New Roman"/>
          <w:sz w:val="28"/>
          <w:szCs w:val="28"/>
          <w:lang w:val="uk-UA"/>
        </w:rPr>
        <w:t>бакалавр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  <w:lang w:val="uk-UA"/>
        </w:rPr>
        <w:t>представлено освітньою програмою підготовки.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6670B" w:rsidRDefault="00FD4DC5" w:rsidP="00FD4DC5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Технікум на підставі освітньо-професійної програми за кожною спеціальністю розробляє</w:t>
      </w:r>
      <w:r w:rsidR="00CB173B">
        <w:rPr>
          <w:rFonts w:ascii="Times New Roman" w:eastAsiaTheme="minorHAnsi" w:hAnsi="Times New Roman"/>
          <w:sz w:val="28"/>
          <w:szCs w:val="28"/>
          <w:lang w:val="uk-UA"/>
        </w:rPr>
        <w:t xml:space="preserve"> навчальний план підготовки</w:t>
      </w:r>
      <w:r w:rsidR="00A6670B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A6670B" w:rsidRDefault="00A6670B" w:rsidP="00FD4DC5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Згідно з нормативними вимогами щодо здійснення освітньої діяльності у сфері вищої освіти навчально-методичне забезпечення підготовки спеціальності</w:t>
      </w:r>
      <w:r w:rsidR="009C4A7F" w:rsidRPr="00FD4DC5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повинно включати</w:t>
      </w:r>
      <w:r w:rsidR="00CB173B">
        <w:rPr>
          <w:rFonts w:ascii="Times New Roman" w:eastAsiaTheme="minorHAnsi" w:hAnsi="Times New Roman"/>
          <w:sz w:val="28"/>
          <w:szCs w:val="28"/>
          <w:lang w:val="uk-UA"/>
        </w:rPr>
        <w:t>:</w:t>
      </w:r>
    </w:p>
    <w:p w:rsidR="009C4A7F" w:rsidRPr="00A6670B" w:rsidRDefault="00A6670B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6670B">
        <w:rPr>
          <w:rFonts w:ascii="Times New Roman" w:eastAsiaTheme="minorHAnsi" w:hAnsi="Times New Roman"/>
          <w:sz w:val="28"/>
          <w:szCs w:val="28"/>
          <w:lang w:val="uk-UA"/>
        </w:rPr>
        <w:t xml:space="preserve">навчальний план, який визначає обсяг навчальних дисциплін у кредитах ЄКТС, послідовність вивчення дисциплін, форми </w:t>
      </w:r>
      <w:r w:rsidRPr="00A6670B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проведення навчальних занять та їх обсяг, графік навчального процесу, форми поточного і підсумкового контролю</w:t>
      </w:r>
    </w:p>
    <w:p w:rsidR="00A6670B" w:rsidRPr="00A6670B" w:rsidRDefault="00A6670B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6670B">
        <w:rPr>
          <w:rFonts w:ascii="Times New Roman" w:hAnsi="Times New Roman"/>
          <w:sz w:val="28"/>
          <w:szCs w:val="28"/>
        </w:rPr>
        <w:t>робоч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6670B">
        <w:rPr>
          <w:rFonts w:ascii="Times New Roman" w:hAnsi="Times New Roman"/>
          <w:sz w:val="28"/>
          <w:szCs w:val="28"/>
        </w:rPr>
        <w:t xml:space="preserve"> програми з кожної навчальної дисципліни навчального плану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670B" w:rsidRPr="00A6670B" w:rsidRDefault="00A6670B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A6670B">
        <w:rPr>
          <w:rFonts w:ascii="Times New Roman" w:hAnsi="Times New Roman"/>
          <w:sz w:val="28"/>
          <w:szCs w:val="28"/>
        </w:rPr>
        <w:t>комплекс навчально-методичного забезпечення з кожної навчальної дисципліни навчального плану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44C98" w:rsidRPr="00A6670B" w:rsidRDefault="00A44C98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A6670B">
        <w:rPr>
          <w:rFonts w:ascii="Times New Roman" w:hAnsi="Times New Roman"/>
          <w:spacing w:val="-4"/>
          <w:sz w:val="28"/>
          <w:szCs w:val="28"/>
        </w:rPr>
        <w:t>навчальн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</w:t>
      </w:r>
      <w:r w:rsidRPr="00A6670B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A6670B">
        <w:rPr>
          <w:rFonts w:ascii="Times New Roman" w:hAnsi="Times New Roman"/>
          <w:spacing w:val="-4"/>
          <w:sz w:val="28"/>
          <w:szCs w:val="28"/>
        </w:rPr>
        <w:t>матер</w:t>
      </w:r>
      <w:proofErr w:type="gramEnd"/>
      <w:r w:rsidRPr="00A6670B">
        <w:rPr>
          <w:rFonts w:ascii="Times New Roman" w:hAnsi="Times New Roman"/>
          <w:spacing w:val="-4"/>
          <w:sz w:val="28"/>
          <w:szCs w:val="28"/>
        </w:rPr>
        <w:t>іали з кожної</w:t>
      </w:r>
      <w:r w:rsidRPr="00A6670B">
        <w:rPr>
          <w:rFonts w:ascii="Times New Roman" w:hAnsi="Times New Roman"/>
          <w:sz w:val="28"/>
          <w:szCs w:val="28"/>
        </w:rPr>
        <w:t xml:space="preserve"> навчальної дисципліни навчального плану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670B" w:rsidRPr="00A6670B" w:rsidRDefault="00A6670B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6670B">
        <w:rPr>
          <w:rFonts w:ascii="Times New Roman" w:hAnsi="Times New Roman"/>
          <w:sz w:val="28"/>
          <w:szCs w:val="28"/>
        </w:rPr>
        <w:t xml:space="preserve">програми практичної </w:t>
      </w:r>
      <w:proofErr w:type="gramStart"/>
      <w:r w:rsidRPr="00A6670B">
        <w:rPr>
          <w:rFonts w:ascii="Times New Roman" w:hAnsi="Times New Roman"/>
          <w:sz w:val="28"/>
          <w:szCs w:val="28"/>
        </w:rPr>
        <w:t>п</w:t>
      </w:r>
      <w:proofErr w:type="gramEnd"/>
      <w:r w:rsidRPr="00A6670B">
        <w:rPr>
          <w:rFonts w:ascii="Times New Roman" w:hAnsi="Times New Roman"/>
          <w:sz w:val="28"/>
          <w:szCs w:val="28"/>
        </w:rPr>
        <w:t>ідготовки, робоч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6670B">
        <w:rPr>
          <w:rFonts w:ascii="Times New Roman" w:hAnsi="Times New Roman"/>
          <w:sz w:val="28"/>
          <w:szCs w:val="28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6670B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1963E5" w:rsidRPr="00F76C6E" w:rsidRDefault="001963E5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</w:rPr>
        <w:t>методичн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F76C6E">
        <w:rPr>
          <w:rFonts w:ascii="Times New Roman" w:hAnsi="Times New Roman"/>
          <w:sz w:val="28"/>
          <w:szCs w:val="28"/>
        </w:rPr>
        <w:t xml:space="preserve"> вказів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F76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виконання </w:t>
      </w:r>
      <w:r w:rsidR="00CB173B">
        <w:rPr>
          <w:rFonts w:ascii="Times New Roman" w:hAnsi="Times New Roman"/>
          <w:sz w:val="28"/>
          <w:szCs w:val="28"/>
          <w:lang w:val="uk-UA"/>
        </w:rPr>
        <w:t>курсових (</w:t>
      </w:r>
      <w:r>
        <w:rPr>
          <w:rFonts w:ascii="Times New Roman" w:hAnsi="Times New Roman"/>
          <w:sz w:val="28"/>
          <w:szCs w:val="28"/>
        </w:rPr>
        <w:t>дипломних</w:t>
      </w:r>
      <w:r w:rsidR="00CB173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</w:rPr>
        <w:t xml:space="preserve"> проекті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; </w:t>
      </w:r>
    </w:p>
    <w:p w:rsidR="00A6670B" w:rsidRPr="00A44C98" w:rsidRDefault="00A6670B" w:rsidP="00DE1D4B">
      <w:pPr>
        <w:pStyle w:val="a3"/>
        <w:numPr>
          <w:ilvl w:val="0"/>
          <w:numId w:val="6"/>
        </w:numPr>
        <w:ind w:left="1134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A44C98">
        <w:rPr>
          <w:rFonts w:ascii="Times New Roman" w:hAnsi="Times New Roman"/>
          <w:sz w:val="28"/>
          <w:szCs w:val="28"/>
        </w:rPr>
        <w:t>методичн</w:t>
      </w:r>
      <w:r w:rsidRPr="00A44C98">
        <w:rPr>
          <w:rFonts w:ascii="Times New Roman" w:hAnsi="Times New Roman"/>
          <w:sz w:val="28"/>
          <w:szCs w:val="28"/>
          <w:lang w:val="uk-UA"/>
        </w:rPr>
        <w:t>і</w:t>
      </w:r>
      <w:r w:rsidRPr="00A44C98">
        <w:rPr>
          <w:rFonts w:ascii="Times New Roman" w:hAnsi="Times New Roman"/>
          <w:sz w:val="28"/>
          <w:szCs w:val="28"/>
        </w:rPr>
        <w:t xml:space="preserve"> матеріал</w:t>
      </w:r>
      <w:r w:rsidRPr="00A44C98">
        <w:rPr>
          <w:rFonts w:ascii="Times New Roman" w:hAnsi="Times New Roman"/>
          <w:sz w:val="28"/>
          <w:szCs w:val="28"/>
          <w:lang w:val="uk-UA"/>
        </w:rPr>
        <w:t>и</w:t>
      </w:r>
      <w:r w:rsidRPr="00A44C98">
        <w:rPr>
          <w:rFonts w:ascii="Times New Roman" w:hAnsi="Times New Roman"/>
          <w:sz w:val="28"/>
          <w:szCs w:val="28"/>
        </w:rPr>
        <w:t xml:space="preserve"> для проведення атестації здобувачів</w:t>
      </w:r>
      <w:r w:rsidR="00A44C98">
        <w:rPr>
          <w:rFonts w:ascii="Times New Roman" w:hAnsi="Times New Roman"/>
          <w:sz w:val="28"/>
          <w:szCs w:val="28"/>
          <w:lang w:val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відповідністю реальних показників навчально-методичного забезпечення навчального процесу в </w:t>
      </w:r>
      <w:r w:rsidR="001963E5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нормативним здійснюють голови циклових комісій</w:t>
      </w:r>
      <w:r w:rsidR="00CF1AB5">
        <w:rPr>
          <w:rFonts w:ascii="Times New Roman" w:eastAsiaTheme="minorHAnsi" w:hAnsi="Times New Roman"/>
          <w:sz w:val="28"/>
          <w:szCs w:val="28"/>
          <w:lang w:val="uk-UA"/>
        </w:rPr>
        <w:t>, методист</w:t>
      </w:r>
      <w:r w:rsidR="001963E5"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="00CF1AB5">
        <w:rPr>
          <w:rFonts w:ascii="Times New Roman" w:eastAsiaTheme="minorHAnsi" w:hAnsi="Times New Roman"/>
          <w:sz w:val="28"/>
          <w:szCs w:val="28"/>
          <w:lang w:val="uk-UA"/>
        </w:rPr>
        <w:t>, заступник директора з навчальної роботи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у межах своїх службових обов’язків.</w:t>
      </w:r>
    </w:p>
    <w:p w:rsidR="009C4A7F" w:rsidRPr="00FD4DC5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9C4A7F" w:rsidRPr="00F76C6E" w:rsidRDefault="009C4A7F" w:rsidP="00CF1AB5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proofErr w:type="gramStart"/>
      <w:r w:rsidRPr="00F76C6E">
        <w:rPr>
          <w:rFonts w:ascii="Times New Roman" w:eastAsiaTheme="minorHAnsi" w:hAnsi="Times New Roman"/>
          <w:b/>
          <w:bCs/>
          <w:sz w:val="28"/>
          <w:szCs w:val="28"/>
        </w:rPr>
        <w:t>П</w:t>
      </w:r>
      <w:proofErr w:type="gramEnd"/>
      <w:r w:rsidRPr="00F76C6E">
        <w:rPr>
          <w:rFonts w:ascii="Times New Roman" w:eastAsiaTheme="minorHAnsi" w:hAnsi="Times New Roman"/>
          <w:b/>
          <w:bCs/>
          <w:sz w:val="28"/>
          <w:szCs w:val="28"/>
        </w:rPr>
        <w:t>ідготовка та оновлення навчально-методичних комплексів дисциплін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Навчально-методичні комплекси (НМК) дисциплін є одним із основних елементів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навчально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-методичного забезпечення навчального процесу.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>ідготовку НМК дисциплін здійснюють педагогічні працівники, які</w:t>
      </w:r>
      <w:r w:rsidR="00CF1AB5">
        <w:rPr>
          <w:rFonts w:ascii="Times New Roman" w:eastAsiaTheme="minorHAnsi" w:hAnsi="Times New Roman"/>
          <w:sz w:val="28"/>
          <w:szCs w:val="28"/>
        </w:rPr>
        <w:t xml:space="preserve"> відповідають за їх викладання</w:t>
      </w:r>
      <w:r w:rsidR="00CF1AB5">
        <w:rPr>
          <w:rFonts w:ascii="Times New Roman" w:eastAsiaTheme="minorHAnsi" w:hAnsi="Times New Roman"/>
          <w:sz w:val="28"/>
          <w:szCs w:val="28"/>
          <w:lang w:val="uk-UA"/>
        </w:rPr>
        <w:t>. НМК готують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у двох примірниках, один з яких зберігається </w:t>
      </w:r>
      <w:r w:rsidR="00CF1AB5">
        <w:rPr>
          <w:rFonts w:ascii="Times New Roman" w:eastAsiaTheme="minorHAnsi" w:hAnsi="Times New Roman"/>
          <w:sz w:val="28"/>
          <w:szCs w:val="28"/>
          <w:lang w:val="uk-UA"/>
        </w:rPr>
        <w:t>в методичному кабінеті</w:t>
      </w:r>
      <w:r w:rsidRPr="00F76C6E">
        <w:rPr>
          <w:rFonts w:ascii="Times New Roman" w:eastAsiaTheme="minorHAnsi" w:hAnsi="Times New Roman"/>
          <w:sz w:val="28"/>
          <w:szCs w:val="28"/>
        </w:rPr>
        <w:t>, другий – 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викладача.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НМК дисципліни має містити: </w:t>
      </w:r>
    </w:p>
    <w:p w:rsidR="009C4A7F" w:rsidRPr="00CF1AB5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 xml:space="preserve">витяг з навчального плану; </w:t>
      </w:r>
    </w:p>
    <w:p w:rsidR="00CF1AB5" w:rsidRPr="00F76C6E" w:rsidRDefault="00CF1AB5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листок з указанням місця навчальної дисципліни у структурно-логічній схемі спеціальності;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навчальну програму;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робочу програму навчальної дисципліни;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плани занять</w:t>
      </w:r>
      <w:r w:rsidR="00CF1AB5">
        <w:rPr>
          <w:rFonts w:ascii="Times New Roman" w:hAnsi="Times New Roman"/>
          <w:sz w:val="28"/>
          <w:szCs w:val="28"/>
          <w:lang w:val="uk-UA"/>
        </w:rPr>
        <w:t>, опорні конспекти</w:t>
      </w:r>
      <w:r w:rsidRPr="00F76C6E">
        <w:rPr>
          <w:rFonts w:ascii="Times New Roman" w:hAnsi="Times New Roman"/>
          <w:sz w:val="28"/>
          <w:szCs w:val="28"/>
        </w:rPr>
        <w:t>;</w:t>
      </w:r>
    </w:p>
    <w:p w:rsidR="00A44C98" w:rsidRPr="00F76C6E" w:rsidRDefault="00A44C98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план</w:t>
      </w:r>
      <w:r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семінарських, практичних занять, завдан</w:t>
      </w:r>
      <w:r>
        <w:rPr>
          <w:rFonts w:ascii="Times New Roman" w:eastAsiaTheme="minorHAnsi" w:hAnsi="Times New Roman"/>
          <w:sz w:val="28"/>
          <w:szCs w:val="28"/>
          <w:lang w:val="uk-UA"/>
        </w:rPr>
        <w:t>ня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для лабораторних робіт</w:t>
      </w:r>
      <w:r w:rsidRPr="00A44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F76C6E">
        <w:rPr>
          <w:rFonts w:ascii="Times New Roman" w:hAnsi="Times New Roman"/>
          <w:sz w:val="28"/>
          <w:szCs w:val="28"/>
        </w:rPr>
        <w:t xml:space="preserve">інструктивно-методичні </w:t>
      </w:r>
      <w:proofErr w:type="gramStart"/>
      <w:r w:rsidRPr="00F76C6E">
        <w:rPr>
          <w:rFonts w:ascii="Times New Roman" w:hAnsi="Times New Roman"/>
          <w:sz w:val="28"/>
          <w:szCs w:val="28"/>
        </w:rPr>
        <w:t>матер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іали до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F76C6E">
        <w:rPr>
          <w:rFonts w:ascii="Times New Roman" w:hAnsi="Times New Roman"/>
          <w:sz w:val="28"/>
          <w:szCs w:val="28"/>
        </w:rPr>
        <w:t>виконання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44C98" w:rsidRPr="00F76C6E" w:rsidRDefault="00A44C98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тематик</w:t>
      </w:r>
      <w:r>
        <w:rPr>
          <w:rFonts w:ascii="Times New Roman" w:eastAsiaTheme="minorHAnsi" w:hAnsi="Times New Roman"/>
          <w:sz w:val="28"/>
          <w:szCs w:val="28"/>
          <w:lang w:val="uk-UA"/>
        </w:rPr>
        <w:t>а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контрольних, курсових робіт (проектів)</w:t>
      </w:r>
      <w:r w:rsidRPr="00944A7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6C6E">
        <w:rPr>
          <w:rFonts w:ascii="Times New Roman" w:eastAsiaTheme="minorHAnsi" w:hAnsi="Times New Roman"/>
          <w:sz w:val="28"/>
          <w:szCs w:val="28"/>
        </w:rPr>
        <w:t>і методичн</w:t>
      </w:r>
      <w:r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вказів</w:t>
      </w:r>
      <w:r>
        <w:rPr>
          <w:rFonts w:ascii="Times New Roman" w:eastAsiaTheme="minorHAnsi" w:hAnsi="Times New Roman"/>
          <w:sz w:val="28"/>
          <w:szCs w:val="28"/>
          <w:lang w:val="uk-UA"/>
        </w:rPr>
        <w:t>ки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до їх виконання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A44C98" w:rsidRPr="00F76C6E" w:rsidRDefault="00A44C98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F76C6E">
        <w:rPr>
          <w:rFonts w:ascii="Times New Roman" w:hAnsi="Times New Roman"/>
          <w:sz w:val="28"/>
          <w:szCs w:val="28"/>
        </w:rPr>
        <w:t xml:space="preserve"> забезпечення самостійної роботи студенті</w:t>
      </w:r>
      <w:proofErr w:type="gramStart"/>
      <w:r w:rsidRPr="00F76C6E">
        <w:rPr>
          <w:rFonts w:ascii="Times New Roman" w:hAnsi="Times New Roman"/>
          <w:sz w:val="28"/>
          <w:szCs w:val="28"/>
        </w:rPr>
        <w:t>в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 (у т.ч. з використанням інформаційних технологій; </w:t>
      </w:r>
    </w:p>
    <w:p w:rsidR="00A44C98" w:rsidRPr="00F76C6E" w:rsidRDefault="00A44C98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критері</w:t>
      </w:r>
      <w:r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оцінювання знань і вмінь студенті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A44C98" w:rsidRPr="00F76C6E" w:rsidRDefault="00A44C98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комплекс контрольних робіт для визначення залишкових знань з дисципліни, завдан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F76C6E">
        <w:rPr>
          <w:rFonts w:ascii="Times New Roman" w:hAnsi="Times New Roman"/>
          <w:sz w:val="28"/>
          <w:szCs w:val="28"/>
        </w:rPr>
        <w:t>контрольних робі</w:t>
      </w:r>
      <w:proofErr w:type="gramStart"/>
      <w:r w:rsidRPr="00F76C6E">
        <w:rPr>
          <w:rFonts w:ascii="Times New Roman" w:hAnsi="Times New Roman"/>
          <w:sz w:val="28"/>
          <w:szCs w:val="28"/>
        </w:rPr>
        <w:t>т</w:t>
      </w:r>
      <w:proofErr w:type="gramEnd"/>
      <w:r w:rsidRPr="00F76C6E">
        <w:rPr>
          <w:rFonts w:ascii="Times New Roman" w:hAnsi="Times New Roman"/>
          <w:sz w:val="28"/>
          <w:szCs w:val="28"/>
        </w:rPr>
        <w:t>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>екзаменаційн</w:t>
      </w:r>
      <w:r w:rsidR="00CF1AB5">
        <w:rPr>
          <w:rFonts w:ascii="Times New Roman" w:hAnsi="Times New Roman"/>
          <w:sz w:val="28"/>
          <w:szCs w:val="28"/>
          <w:lang w:val="uk-UA"/>
        </w:rPr>
        <w:t>і</w:t>
      </w:r>
      <w:r w:rsidRPr="00F76C6E">
        <w:rPr>
          <w:rFonts w:ascii="Times New Roman" w:hAnsi="Times New Roman"/>
          <w:sz w:val="28"/>
          <w:szCs w:val="28"/>
        </w:rPr>
        <w:t xml:space="preserve"> </w:t>
      </w:r>
      <w:r w:rsidR="00CF1AB5">
        <w:rPr>
          <w:rFonts w:ascii="Times New Roman" w:hAnsi="Times New Roman"/>
          <w:sz w:val="28"/>
          <w:szCs w:val="28"/>
          <w:lang w:val="uk-UA"/>
        </w:rPr>
        <w:t>матеріали</w:t>
      </w:r>
      <w:r w:rsidRPr="00F76C6E">
        <w:rPr>
          <w:rFonts w:ascii="Times New Roman" w:hAnsi="Times New Roman"/>
          <w:sz w:val="28"/>
          <w:szCs w:val="28"/>
        </w:rPr>
        <w:t>;</w:t>
      </w:r>
    </w:p>
    <w:p w:rsidR="009C4A7F" w:rsidRPr="00F76C6E" w:rsidRDefault="00CF1AB5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інші матеріали навчально-методичного забезпечення (презентації, навчальні та тестові програми, матеріали для проведення олімпіад тощо)</w:t>
      </w:r>
      <w:r w:rsidR="009C4A7F" w:rsidRPr="00F76C6E">
        <w:rPr>
          <w:rFonts w:ascii="Times New Roman" w:hAnsi="Times New Roman"/>
          <w:sz w:val="28"/>
          <w:szCs w:val="28"/>
        </w:rPr>
        <w:t xml:space="preserve">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НМК щорічно оновл</w:t>
      </w:r>
      <w:r w:rsidR="00CF1AB5">
        <w:rPr>
          <w:rFonts w:ascii="Times New Roman" w:eastAsiaTheme="minorHAnsi" w:hAnsi="Times New Roman"/>
          <w:sz w:val="28"/>
          <w:szCs w:val="28"/>
          <w:lang w:val="uk-UA"/>
        </w:rPr>
        <w:t>юється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− </w:t>
      </w:r>
      <w:r w:rsidR="006431FB">
        <w:rPr>
          <w:rFonts w:ascii="Times New Roman" w:eastAsiaTheme="minorHAnsi" w:hAnsi="Times New Roman"/>
          <w:sz w:val="28"/>
          <w:szCs w:val="28"/>
          <w:lang w:val="uk-UA"/>
        </w:rPr>
        <w:t>переглядається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зміст робочої навчальної програми, доповнюється список навчальної літератури</w:t>
      </w:r>
      <w:r w:rsidR="006431FB">
        <w:rPr>
          <w:rFonts w:ascii="Times New Roman" w:eastAsiaTheme="minorHAnsi" w:hAnsi="Times New Roman"/>
          <w:sz w:val="28"/>
          <w:szCs w:val="28"/>
          <w:lang w:val="uk-UA"/>
        </w:rPr>
        <w:t>, інформаційних джерел мережі Інтернет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та інше. </w:t>
      </w:r>
    </w:p>
    <w:p w:rsidR="009C4A7F" w:rsidRPr="00F76C6E" w:rsidRDefault="006431FB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Контроль за наповненням НМК здійснюють голови циклових комісій, методист та заступник директора з навчальної роботи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</w:p>
    <w:p w:rsidR="00A44C98" w:rsidRDefault="00A44C98" w:rsidP="006431FB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9C4A7F" w:rsidRPr="004F0F5E" w:rsidRDefault="008F6E28" w:rsidP="006431FB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F0F5E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КОНТРОЛЬ ЯКОСТІ ПРОВЕДЕННЯ НАВЧАЛЬНИХ ЗАНЯТЬ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F76C6E" w:rsidRDefault="009C4A7F" w:rsidP="006431FB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b/>
          <w:bCs/>
          <w:sz w:val="28"/>
          <w:szCs w:val="28"/>
          <w:lang w:eastAsia="uk-UA"/>
        </w:rPr>
        <w:t>Організація контролю якості проведення занять та</w:t>
      </w:r>
      <w:r w:rsidR="006164B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F76C6E">
        <w:rPr>
          <w:rFonts w:ascii="Times New Roman" w:hAnsi="Times New Roman"/>
          <w:b/>
          <w:bCs/>
          <w:sz w:val="28"/>
          <w:szCs w:val="28"/>
          <w:lang w:eastAsia="uk-UA"/>
        </w:rPr>
        <w:t>контрольних заході</w:t>
      </w:r>
      <w:proofErr w:type="gramStart"/>
      <w:r w:rsidRPr="00F76C6E">
        <w:rPr>
          <w:rFonts w:ascii="Times New Roman" w:hAnsi="Times New Roman"/>
          <w:b/>
          <w:bCs/>
          <w:sz w:val="28"/>
          <w:szCs w:val="28"/>
          <w:lang w:eastAsia="uk-UA"/>
        </w:rPr>
        <w:t>в</w:t>
      </w:r>
      <w:proofErr w:type="gramEnd"/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Завдання контролю якості проведення занять та контрольних заходів (</w:t>
      </w:r>
      <w:r w:rsidR="00CB173B">
        <w:rPr>
          <w:rFonts w:ascii="Times New Roman" w:hAnsi="Times New Roman"/>
          <w:sz w:val="28"/>
          <w:szCs w:val="28"/>
          <w:lang w:val="uk-UA" w:eastAsia="uk-UA"/>
        </w:rPr>
        <w:t>екзамені</w:t>
      </w:r>
      <w:proofErr w:type="gramStart"/>
      <w:r w:rsidR="00CB173B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та інших форм контролю навчальних </w:t>
      </w:r>
      <w:r w:rsidR="00CB173B">
        <w:rPr>
          <w:rFonts w:ascii="Times New Roman" w:hAnsi="Times New Roman"/>
          <w:sz w:val="28"/>
          <w:szCs w:val="28"/>
          <w:lang w:eastAsia="uk-UA"/>
        </w:rPr>
        <w:t>досягнень студентів)</w:t>
      </w:r>
      <w:r w:rsidRPr="00F76C6E">
        <w:rPr>
          <w:rFonts w:ascii="Times New Roman" w:hAnsi="Times New Roman"/>
          <w:sz w:val="28"/>
          <w:szCs w:val="28"/>
          <w:lang w:eastAsia="uk-UA"/>
        </w:rPr>
        <w:t>: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встановлення відп</w:t>
      </w:r>
      <w:r w:rsidR="002759B6">
        <w:rPr>
          <w:rFonts w:ascii="Times New Roman" w:hAnsi="Times New Roman"/>
          <w:sz w:val="28"/>
          <w:szCs w:val="28"/>
          <w:lang w:eastAsia="uk-UA"/>
        </w:rPr>
        <w:t>овідності змісту занять вимогам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робочої програми навчальної дисципліни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 xml:space="preserve"> ;</w:t>
      </w:r>
      <w:proofErr w:type="gramEnd"/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встановлення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>івня підготовленості викладача до занять;</w:t>
      </w:r>
    </w:p>
    <w:p w:rsidR="009C4A7F" w:rsidRPr="00F76C6E" w:rsidRDefault="006431FB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перевірка </w:t>
      </w:r>
      <w:r w:rsidR="009C4A7F" w:rsidRPr="00F76C6E">
        <w:rPr>
          <w:rFonts w:ascii="Times New Roman" w:hAnsi="Times New Roman"/>
          <w:sz w:val="28"/>
          <w:szCs w:val="28"/>
          <w:lang w:eastAsia="uk-UA"/>
        </w:rPr>
        <w:t>наявності навчально-методичного забезпечення (робоча програма, план-конспект, засоби наочності та дидактичні матеріали, методичні матеріали: тести, набір практичних завдань тощо, перелік ТЗН, що використовуються під час заняття, список літератури);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визначення теоретичного та методичного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>івня викладання дисципліни.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Планування контролю якості проведення занять та контрольних заходів проводиться з урахуванням аналізу результатів 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успішності студенті</w:t>
      </w:r>
      <w:proofErr w:type="gramStart"/>
      <w:r w:rsidR="006431FB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відгуків студентів та їх батьків, проведення атестації викладачів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тощо.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Контроль якості проведення занять та контрольних заходів здійснюється за допомогою: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контрольних відвідувань занять (</w:t>
      </w:r>
      <w:r w:rsidR="00CB173B">
        <w:rPr>
          <w:rFonts w:ascii="Times New Roman" w:hAnsi="Times New Roman"/>
          <w:sz w:val="28"/>
          <w:szCs w:val="28"/>
          <w:lang w:val="uk-UA" w:eastAsia="uk-UA"/>
        </w:rPr>
        <w:t>екзамені</w:t>
      </w:r>
      <w:proofErr w:type="gramStart"/>
      <w:r w:rsidR="00CB173B">
        <w:rPr>
          <w:rFonts w:ascii="Times New Roman" w:hAnsi="Times New Roman"/>
          <w:sz w:val="28"/>
          <w:szCs w:val="28"/>
          <w:lang w:val="uk-UA" w:eastAsia="uk-UA"/>
        </w:rPr>
        <w:t>в</w:t>
      </w:r>
      <w:proofErr w:type="gramEnd"/>
      <w:r w:rsidR="006431F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та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інших форм контролю навчальних досягнень студентів) головами циклових комісій, 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 xml:space="preserve">методистом, завідувачами відділень, заступниками директора, </w:t>
      </w:r>
      <w:r w:rsidRPr="00F76C6E">
        <w:rPr>
          <w:rFonts w:ascii="Times New Roman" w:hAnsi="Times New Roman"/>
          <w:sz w:val="28"/>
          <w:szCs w:val="28"/>
          <w:lang w:eastAsia="uk-UA"/>
        </w:rPr>
        <w:t>представниками студентського самоврядування;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взаємовідвідуваннями занять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 xml:space="preserve"> викладачами</w:t>
      </w:r>
      <w:r w:rsidRPr="00F76C6E">
        <w:rPr>
          <w:rFonts w:ascii="Times New Roman" w:hAnsi="Times New Roman"/>
          <w:sz w:val="28"/>
          <w:szCs w:val="28"/>
          <w:lang w:eastAsia="uk-UA"/>
        </w:rPr>
        <w:t>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проведенням відкритих занять.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Для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контролю якості проведення занять та контрольних заходів встановл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ено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так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періодичн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ість</w:t>
      </w:r>
      <w:r w:rsidRPr="00F76C6E">
        <w:rPr>
          <w:rFonts w:ascii="Times New Roman" w:hAnsi="Times New Roman"/>
          <w:sz w:val="28"/>
          <w:szCs w:val="28"/>
          <w:lang w:eastAsia="uk-UA"/>
        </w:rPr>
        <w:t>:</w:t>
      </w:r>
    </w:p>
    <w:p w:rsidR="009C4A7F" w:rsidRPr="00F76C6E" w:rsidRDefault="006431FB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контрольні відвідування -</w:t>
      </w:r>
      <w:r w:rsidR="009C4A7F" w:rsidRPr="00F76C6E">
        <w:rPr>
          <w:rFonts w:ascii="Times New Roman" w:hAnsi="Times New Roman"/>
          <w:sz w:val="28"/>
          <w:szCs w:val="28"/>
          <w:lang w:eastAsia="uk-UA"/>
        </w:rPr>
        <w:t xml:space="preserve"> не </w:t>
      </w:r>
      <w:r>
        <w:rPr>
          <w:rFonts w:ascii="Times New Roman" w:hAnsi="Times New Roman"/>
          <w:sz w:val="28"/>
          <w:szCs w:val="28"/>
          <w:lang w:val="uk-UA" w:eastAsia="uk-UA"/>
        </w:rPr>
        <w:t>рідше</w:t>
      </w:r>
      <w:r w:rsidR="009C4A7F" w:rsidRPr="00F76C6E">
        <w:rPr>
          <w:rFonts w:ascii="Times New Roman" w:hAnsi="Times New Roman"/>
          <w:sz w:val="28"/>
          <w:szCs w:val="28"/>
          <w:lang w:eastAsia="uk-UA"/>
        </w:rPr>
        <w:t xml:space="preserve"> одного заняття (або контрольного заходу) </w:t>
      </w:r>
      <w:r>
        <w:rPr>
          <w:rFonts w:ascii="Times New Roman" w:hAnsi="Times New Roman"/>
          <w:sz w:val="28"/>
          <w:szCs w:val="28"/>
          <w:lang w:val="uk-UA" w:eastAsia="uk-UA"/>
        </w:rPr>
        <w:t>у навчальному році</w:t>
      </w:r>
      <w:r w:rsidR="009C4A7F" w:rsidRPr="00F76C6E">
        <w:rPr>
          <w:rFonts w:ascii="Times New Roman" w:hAnsi="Times New Roman"/>
          <w:sz w:val="28"/>
          <w:szCs w:val="28"/>
          <w:lang w:eastAsia="uk-UA"/>
        </w:rPr>
        <w:t>;</w:t>
      </w:r>
    </w:p>
    <w:p w:rsidR="009C4A7F" w:rsidRPr="006431FB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взаємовідвідування занять – відвідування викладачами не менш 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двох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занять інших викладачі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за семестр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6431FB" w:rsidRPr="00F76C6E" w:rsidRDefault="002759B6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відкриті заняття обов</w:t>
      </w:r>
      <w:r w:rsidRPr="002759B6">
        <w:rPr>
          <w:rFonts w:ascii="Times New Roman" w:hAnsi="Times New Roman"/>
          <w:sz w:val="28"/>
          <w:szCs w:val="28"/>
          <w:lang w:eastAsia="uk-UA"/>
        </w:rPr>
        <w:t>’</w:t>
      </w:r>
      <w:r w:rsidR="006431FB">
        <w:rPr>
          <w:rFonts w:ascii="Times New Roman" w:hAnsi="Times New Roman"/>
          <w:sz w:val="28"/>
          <w:szCs w:val="28"/>
          <w:lang w:val="uk-UA" w:eastAsia="uk-UA"/>
        </w:rPr>
        <w:t>язково проводять викладачі всіх кваліфікаційних категорій в рік атестації, викладачі вищої кваліфікаційної категорії щорічно.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9C4A7F" w:rsidRPr="00F76C6E" w:rsidRDefault="009C4A7F" w:rsidP="006431FB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Контроль за якістю </w:t>
      </w:r>
      <w:proofErr w:type="gramStart"/>
      <w:r w:rsidRPr="00F76C6E">
        <w:rPr>
          <w:rFonts w:ascii="Times New Roman" w:eastAsiaTheme="minorHAnsi" w:hAnsi="Times New Roman"/>
          <w:b/>
          <w:bCs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b/>
          <w:bCs/>
          <w:sz w:val="28"/>
          <w:szCs w:val="28"/>
        </w:rPr>
        <w:t xml:space="preserve"> навчання студентів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2759B6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lastRenderedPageBreak/>
        <w:t>Практична підготовка є невід’ємною частиною підготов</w:t>
      </w:r>
      <w:r w:rsidR="006431FB">
        <w:rPr>
          <w:rFonts w:ascii="Times New Roman" w:hAnsi="Times New Roman"/>
          <w:sz w:val="28"/>
          <w:szCs w:val="28"/>
          <w:lang w:val="uk-UA"/>
        </w:rPr>
        <w:t>ки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молодших спеціалістів. </w:t>
      </w:r>
      <w:r w:rsidRPr="002759B6">
        <w:rPr>
          <w:rFonts w:ascii="Times New Roman" w:hAnsi="Times New Roman"/>
          <w:sz w:val="28"/>
          <w:szCs w:val="28"/>
          <w:lang w:val="uk-UA"/>
        </w:rPr>
        <w:t xml:space="preserve">Організація практичної підготовки </w:t>
      </w:r>
      <w:r w:rsidRPr="00F76C6E">
        <w:rPr>
          <w:rFonts w:ascii="Times New Roman" w:hAnsi="Times New Roman"/>
          <w:sz w:val="28"/>
          <w:szCs w:val="28"/>
          <w:lang w:val="uk-UA"/>
        </w:rPr>
        <w:t>студентів</w:t>
      </w:r>
      <w:r w:rsidRPr="002759B6">
        <w:rPr>
          <w:rFonts w:ascii="Times New Roman" w:hAnsi="Times New Roman"/>
          <w:sz w:val="28"/>
          <w:szCs w:val="28"/>
          <w:lang w:val="uk-UA"/>
        </w:rPr>
        <w:t xml:space="preserve"> регламентується Положенням про проведення практики студентів </w:t>
      </w:r>
      <w:r w:rsidR="002759B6">
        <w:rPr>
          <w:rFonts w:ascii="Times New Roman" w:hAnsi="Times New Roman"/>
          <w:sz w:val="28"/>
          <w:szCs w:val="28"/>
          <w:lang w:val="uk-UA"/>
        </w:rPr>
        <w:t>технікуму</w:t>
      </w:r>
      <w:r w:rsidRPr="002759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759B6">
        <w:rPr>
          <w:rFonts w:ascii="Times New Roman" w:hAnsi="Times New Roman"/>
          <w:sz w:val="28"/>
          <w:szCs w:val="28"/>
          <w:lang w:val="uk-UA"/>
        </w:rPr>
        <w:t xml:space="preserve">яке обговорене і схвалене Методичною радою технікуму </w:t>
      </w:r>
      <w:r w:rsidR="0025158D">
        <w:rPr>
          <w:rFonts w:ascii="Times New Roman" w:hAnsi="Times New Roman"/>
          <w:sz w:val="28"/>
          <w:szCs w:val="28"/>
          <w:lang w:val="uk-UA"/>
        </w:rPr>
        <w:t>(</w:t>
      </w:r>
      <w:r w:rsidR="0025158D" w:rsidRPr="002759B6">
        <w:rPr>
          <w:rFonts w:ascii="Times New Roman" w:hAnsi="Times New Roman"/>
          <w:sz w:val="28"/>
          <w:szCs w:val="28"/>
          <w:lang w:val="uk-UA"/>
        </w:rPr>
        <w:t>пр. № 4 від 18 червня 2013 року</w:t>
      </w:r>
      <w:r w:rsidR="0025158D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759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2759B6">
        <w:rPr>
          <w:rFonts w:ascii="Times New Roman" w:hAnsi="Times New Roman"/>
          <w:sz w:val="28"/>
          <w:szCs w:val="28"/>
          <w:lang w:val="uk-UA"/>
        </w:rPr>
        <w:t>затверджен</w:t>
      </w:r>
      <w:r w:rsidR="0025158D">
        <w:rPr>
          <w:rFonts w:ascii="Times New Roman" w:hAnsi="Times New Roman"/>
          <w:sz w:val="28"/>
          <w:szCs w:val="28"/>
          <w:lang w:val="uk-UA"/>
        </w:rPr>
        <w:t>е</w:t>
      </w:r>
      <w:r w:rsidRPr="00275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58D">
        <w:rPr>
          <w:rFonts w:ascii="Times New Roman" w:hAnsi="Times New Roman"/>
          <w:sz w:val="28"/>
          <w:szCs w:val="28"/>
          <w:lang w:val="uk-UA"/>
        </w:rPr>
        <w:t>директором</w:t>
      </w:r>
      <w:r w:rsidRPr="002759B6">
        <w:rPr>
          <w:rFonts w:ascii="Times New Roman" w:hAnsi="Times New Roman"/>
          <w:sz w:val="28"/>
          <w:szCs w:val="28"/>
          <w:lang w:val="uk-UA"/>
        </w:rPr>
        <w:t>.</w:t>
      </w:r>
    </w:p>
    <w:p w:rsidR="009C4A7F" w:rsidRPr="008D28A9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D28A9">
        <w:rPr>
          <w:rFonts w:ascii="Times New Roman" w:hAnsi="Times New Roman"/>
          <w:sz w:val="28"/>
          <w:szCs w:val="28"/>
          <w:lang w:val="uk-UA"/>
        </w:rPr>
        <w:t xml:space="preserve">Метою практичної підготовки є оволодіння студентами сучасними методами і формами організації </w:t>
      </w:r>
      <w:r w:rsidR="003F76D9">
        <w:rPr>
          <w:rFonts w:ascii="Times New Roman" w:hAnsi="Times New Roman"/>
          <w:sz w:val="28"/>
          <w:szCs w:val="28"/>
          <w:lang w:val="uk-UA"/>
        </w:rPr>
        <w:t>праці</w:t>
      </w:r>
      <w:r w:rsidRPr="008D28A9">
        <w:rPr>
          <w:rFonts w:ascii="Times New Roman" w:hAnsi="Times New Roman"/>
          <w:sz w:val="28"/>
          <w:szCs w:val="28"/>
          <w:lang w:val="uk-UA"/>
        </w:rPr>
        <w:t xml:space="preserve">, формування у них на </w:t>
      </w:r>
      <w:r w:rsidR="003F76D9">
        <w:rPr>
          <w:rFonts w:ascii="Times New Roman" w:hAnsi="Times New Roman"/>
          <w:sz w:val="28"/>
          <w:szCs w:val="28"/>
          <w:lang w:val="uk-UA"/>
        </w:rPr>
        <w:t>основі</w:t>
      </w:r>
      <w:r w:rsidRPr="008D28A9">
        <w:rPr>
          <w:rFonts w:ascii="Times New Roman" w:hAnsi="Times New Roman"/>
          <w:sz w:val="28"/>
          <w:szCs w:val="28"/>
          <w:lang w:val="uk-UA"/>
        </w:rPr>
        <w:t xml:space="preserve"> отриманих знань  професійних умінь і навичок для прийняття самостійних рішень під час виконання виробничих завдань.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Базами практичного навчання студентів </w:t>
      </w:r>
      <w:r w:rsidR="0025158D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є навчальні </w:t>
      </w:r>
      <w:r w:rsidR="003F76D9" w:rsidRPr="00F76C6E">
        <w:rPr>
          <w:rFonts w:ascii="Times New Roman" w:eastAsiaTheme="minorHAnsi" w:hAnsi="Times New Roman"/>
          <w:sz w:val="28"/>
          <w:szCs w:val="28"/>
          <w:lang w:val="uk-UA"/>
        </w:rPr>
        <w:t>майстерні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="003F76D9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полігон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25158D">
        <w:rPr>
          <w:rFonts w:ascii="Times New Roman" w:eastAsiaTheme="minorHAnsi" w:hAnsi="Times New Roman"/>
          <w:sz w:val="28"/>
          <w:szCs w:val="28"/>
          <w:lang w:val="uk-UA"/>
        </w:rPr>
        <w:t xml:space="preserve">підприємства різних форм власності, а також професійно-технічні навчальні заклади,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де проводяться практичні заняття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 xml:space="preserve"> та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різні види практик.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Відповідальними за організацію, проведення і контроль як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о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ст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практичного навчання студентів 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у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25158D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є заступник директора з навчально-виробничої роботи, завідувачі відділень, </w:t>
      </w:r>
      <w:r w:rsidR="0025158D">
        <w:rPr>
          <w:rFonts w:ascii="Times New Roman" w:eastAsiaTheme="minorHAnsi" w:hAnsi="Times New Roman"/>
          <w:sz w:val="28"/>
          <w:szCs w:val="28"/>
          <w:lang w:val="uk-UA"/>
        </w:rPr>
        <w:t xml:space="preserve">завідувачі майстерень,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відповідні циклові комісії.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Завідувачі відділень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відповідають за: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своєчасне формування графіку проведення практичного навчання студентів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  <w:lang w:val="uk-UA"/>
        </w:rPr>
        <w:t>в</w:t>
      </w:r>
      <w:proofErr w:type="gramEnd"/>
      <w:r w:rsidRPr="00F76C6E">
        <w:rPr>
          <w:rFonts w:ascii="Times New Roman" w:eastAsiaTheme="minorHAnsi" w:hAnsi="Times New Roman"/>
          <w:sz w:val="28"/>
          <w:szCs w:val="28"/>
          <w:lang w:val="uk-UA"/>
        </w:rPr>
        <w:t>ідділення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та підготовку проектів наказів щодо їх проведення;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контроль за проведенням організаційних заходів перед направленням студентів на бази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.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Керівники практи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ки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r w:rsidR="0025158D">
        <w:rPr>
          <w:rFonts w:ascii="Times New Roman" w:eastAsiaTheme="minorHAnsi" w:hAnsi="Times New Roman"/>
          <w:sz w:val="28"/>
          <w:szCs w:val="28"/>
          <w:lang w:val="uk-UA"/>
        </w:rPr>
        <w:t xml:space="preserve">та завідувачі майстерень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відповідають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за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розроб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ку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та вдосконалення програм практик і на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вчально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-методичних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матер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іалів практичного навчання;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проведення організаційних заходів перед виїздом студентів на бази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навчання, у тому числі: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надання студентам необхідних документів (індивідуальних завдань, щоденників з практики, методичних вказівок тощо);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ознайомлення студентів із системою звітності за результат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ами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 (оформлення щоденника, </w:t>
      </w:r>
      <w:r w:rsidR="004A3CB9">
        <w:rPr>
          <w:rFonts w:ascii="Times New Roman" w:eastAsiaTheme="minorHAnsi" w:hAnsi="Times New Roman"/>
          <w:sz w:val="28"/>
          <w:szCs w:val="28"/>
          <w:lang w:val="uk-UA"/>
        </w:rPr>
        <w:t xml:space="preserve">звіту, 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виконання індивідуального завдання тощо);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проведення зі студентами попереднього обговорення змісту та результатів проведення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76C6E">
        <w:rPr>
          <w:rFonts w:ascii="Times New Roman" w:hAnsi="Times New Roman"/>
          <w:sz w:val="28"/>
          <w:szCs w:val="28"/>
        </w:rPr>
        <w:t xml:space="preserve">подання </w:t>
      </w:r>
      <w:r w:rsidRPr="00F76C6E">
        <w:rPr>
          <w:rFonts w:ascii="Times New Roman" w:hAnsi="Times New Roman"/>
          <w:sz w:val="28"/>
          <w:szCs w:val="28"/>
          <w:lang w:val="uk-UA"/>
        </w:rPr>
        <w:t>голові циклової комісії</w:t>
      </w:r>
      <w:r w:rsidRPr="00F76C6E">
        <w:rPr>
          <w:rFonts w:ascii="Times New Roman" w:hAnsi="Times New Roman"/>
          <w:sz w:val="28"/>
          <w:szCs w:val="28"/>
        </w:rPr>
        <w:t xml:space="preserve"> письмового звіту за результатами проведеного </w:t>
      </w:r>
      <w:proofErr w:type="gramStart"/>
      <w:r w:rsidRPr="00F76C6E">
        <w:rPr>
          <w:rFonts w:ascii="Times New Roman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 навчання із зауваженнями та пропозиціями щодо їх</w:t>
      </w:r>
      <w:r w:rsidR="004A3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hAnsi="Times New Roman"/>
          <w:sz w:val="28"/>
          <w:szCs w:val="28"/>
        </w:rPr>
        <w:t xml:space="preserve">поліпшення. </w:t>
      </w:r>
    </w:p>
    <w:p w:rsidR="00E94E5C" w:rsidRPr="00E94E5C" w:rsidRDefault="00E94E5C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94E5C">
        <w:rPr>
          <w:rFonts w:ascii="Times New Roman" w:eastAsiaTheme="minorHAnsi" w:hAnsi="Times New Roman"/>
          <w:sz w:val="28"/>
          <w:szCs w:val="28"/>
          <w:lang w:val="uk-UA"/>
        </w:rPr>
        <w:t xml:space="preserve">Завідувачі майстерень </w:t>
      </w:r>
      <w:r w:rsidRPr="00E94E5C">
        <w:rPr>
          <w:rFonts w:ascii="Times New Roman" w:eastAsiaTheme="minorHAnsi" w:hAnsi="Times New Roman"/>
          <w:sz w:val="28"/>
          <w:szCs w:val="28"/>
        </w:rPr>
        <w:t>відповіда</w:t>
      </w:r>
      <w:r w:rsidRPr="00E94E5C">
        <w:rPr>
          <w:rFonts w:ascii="Times New Roman" w:eastAsiaTheme="minorHAnsi" w:hAnsi="Times New Roman"/>
          <w:sz w:val="28"/>
          <w:szCs w:val="28"/>
          <w:lang w:val="uk-UA"/>
        </w:rPr>
        <w:t>ють</w:t>
      </w:r>
      <w:r w:rsidRPr="00E94E5C">
        <w:rPr>
          <w:rFonts w:ascii="Times New Roman" w:eastAsiaTheme="minorHAnsi" w:hAnsi="Times New Roman"/>
          <w:sz w:val="28"/>
          <w:szCs w:val="28"/>
        </w:rPr>
        <w:t xml:space="preserve"> за</w:t>
      </w:r>
      <w:r w:rsidRPr="00E94E5C">
        <w:rPr>
          <w:rFonts w:ascii="Times New Roman" w:eastAsiaTheme="minorHAnsi" w:hAnsi="Times New Roman"/>
          <w:sz w:val="28"/>
          <w:szCs w:val="28"/>
          <w:lang w:val="uk-UA"/>
        </w:rPr>
        <w:t>:</w:t>
      </w:r>
    </w:p>
    <w:p w:rsidR="00E94E5C" w:rsidRPr="00F76C6E" w:rsidRDefault="00E94E5C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підготовку договорів з підприємствами-базами виробничої технологічної практики;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94E5C" w:rsidRPr="00F76C6E" w:rsidRDefault="00E94E5C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взаємодію із керівниками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 та затвердження звітів про результати практичного навчання; </w:t>
      </w:r>
    </w:p>
    <w:p w:rsidR="00E94E5C" w:rsidRPr="00F76C6E" w:rsidRDefault="00E94E5C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інструктаж про порядок проведення занять та безпеку праці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ід час перебування на базах практичного навчання; </w:t>
      </w:r>
    </w:p>
    <w:p w:rsidR="00E94E5C" w:rsidRPr="00F76C6E" w:rsidRDefault="00E94E5C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lastRenderedPageBreak/>
        <w:t xml:space="preserve">контроль за якістю проведення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 студентів: виконання програми практик у повному обсязі, своєчасне проведення інструктажу з техніки безпеки на робочих місцях, використання на робочих місцях спеціального одягу тощо.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94E5C">
        <w:rPr>
          <w:rFonts w:ascii="Times New Roman" w:eastAsiaTheme="minorHAnsi" w:hAnsi="Times New Roman"/>
          <w:sz w:val="28"/>
          <w:szCs w:val="28"/>
          <w:lang w:val="uk-UA"/>
        </w:rPr>
        <w:t>Заступник ди</w:t>
      </w:r>
      <w:r w:rsidR="004A3CB9" w:rsidRPr="00E94E5C">
        <w:rPr>
          <w:rFonts w:ascii="Times New Roman" w:eastAsiaTheme="minorHAnsi" w:hAnsi="Times New Roman"/>
          <w:sz w:val="28"/>
          <w:szCs w:val="28"/>
          <w:lang w:val="uk-UA"/>
        </w:rPr>
        <w:t xml:space="preserve">ректора з навчально-виробничої </w:t>
      </w:r>
      <w:r w:rsidRPr="00E94E5C">
        <w:rPr>
          <w:rFonts w:ascii="Times New Roman" w:eastAsiaTheme="minorHAnsi" w:hAnsi="Times New Roman"/>
          <w:sz w:val="28"/>
          <w:szCs w:val="28"/>
          <w:lang w:val="uk-UA"/>
        </w:rPr>
        <w:t xml:space="preserve">роботи </w:t>
      </w:r>
      <w:r w:rsidRPr="00E94E5C">
        <w:rPr>
          <w:rFonts w:ascii="Times New Roman" w:eastAsiaTheme="minorHAnsi" w:hAnsi="Times New Roman"/>
          <w:sz w:val="28"/>
          <w:szCs w:val="28"/>
        </w:rPr>
        <w:t>відповідає за: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організацію і проведення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 навчання студентів </w:t>
      </w:r>
      <w:r w:rsidR="004A3CB9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згідно з вимогами освітньо-професійних програм; </w:t>
      </w:r>
    </w:p>
    <w:p w:rsidR="003F76D9" w:rsidRPr="003F76D9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узгодження 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з 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завідувачами відділень</w:t>
      </w:r>
      <w:r w:rsidR="003F76D9">
        <w:rPr>
          <w:rFonts w:ascii="Times New Roman" w:eastAsiaTheme="minorHAnsi" w:hAnsi="Times New Roman"/>
          <w:sz w:val="28"/>
          <w:szCs w:val="28"/>
        </w:rPr>
        <w:t xml:space="preserve"> графіків </w:t>
      </w:r>
      <w:proofErr w:type="gramStart"/>
      <w:r w:rsidR="003F76D9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="003F76D9">
        <w:rPr>
          <w:rFonts w:ascii="Times New Roman" w:eastAsiaTheme="minorHAnsi" w:hAnsi="Times New Roman"/>
          <w:sz w:val="28"/>
          <w:szCs w:val="28"/>
        </w:rPr>
        <w:t xml:space="preserve"> навчання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;</w:t>
      </w:r>
    </w:p>
    <w:p w:rsidR="009C4A7F" w:rsidRPr="003F76D9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3F76D9">
        <w:rPr>
          <w:rFonts w:ascii="Times New Roman" w:eastAsiaTheme="minorHAnsi" w:hAnsi="Times New Roman"/>
          <w:sz w:val="28"/>
          <w:szCs w:val="28"/>
          <w:lang w:val="uk-UA"/>
        </w:rPr>
        <w:t xml:space="preserve">періодичне інформування 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 xml:space="preserve">директора </w:t>
      </w:r>
      <w:r w:rsidR="00E94E5C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3F76D9">
        <w:rPr>
          <w:rFonts w:ascii="Times New Roman" w:eastAsiaTheme="minorHAnsi" w:hAnsi="Times New Roman"/>
          <w:sz w:val="28"/>
          <w:szCs w:val="28"/>
          <w:lang w:val="uk-UA"/>
        </w:rPr>
        <w:t xml:space="preserve"> про якість проведення практичного навчання та внесення пропозицій щодо її поліпшення, оснащення лабораторій сучасним обладнанням, забезпечення студент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ів обладнаними робочими місцями</w:t>
      </w:r>
      <w:r w:rsidRPr="003F76D9">
        <w:rPr>
          <w:rFonts w:ascii="Times New Roman" w:eastAsiaTheme="minorHAnsi" w:hAnsi="Times New Roman"/>
          <w:sz w:val="28"/>
          <w:szCs w:val="28"/>
          <w:lang w:val="uk-UA"/>
        </w:rPr>
        <w:t xml:space="preserve">;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 xml:space="preserve">участь у </w:t>
      </w:r>
      <w:proofErr w:type="gramStart"/>
      <w:r w:rsidRPr="00F76C6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F76C6E">
        <w:rPr>
          <w:rFonts w:ascii="Times New Roman" w:eastAsiaTheme="minorHAnsi" w:hAnsi="Times New Roman"/>
          <w:sz w:val="28"/>
          <w:szCs w:val="28"/>
        </w:rPr>
        <w:t xml:space="preserve">ідготовці нормативних документів, що регламентують практичне навчання студентів </w:t>
      </w:r>
      <w:r w:rsidR="00E94E5C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="00CB173B">
        <w:rPr>
          <w:rFonts w:ascii="Times New Roman" w:eastAsiaTheme="minorHAnsi" w:hAnsi="Times New Roman"/>
          <w:sz w:val="28"/>
          <w:szCs w:val="28"/>
          <w:lang w:val="uk-UA"/>
        </w:rPr>
        <w:t>;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F76D9" w:rsidRPr="003F76D9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аналіз</w:t>
      </w:r>
      <w:r w:rsidR="003F76D9" w:rsidRPr="003F76D9">
        <w:rPr>
          <w:rFonts w:ascii="Times New Roman" w:eastAsiaTheme="minorHAnsi" w:hAnsi="Times New Roman"/>
          <w:sz w:val="28"/>
          <w:szCs w:val="28"/>
        </w:rPr>
        <w:t xml:space="preserve"> </w:t>
      </w:r>
      <w:r w:rsidR="003F76D9" w:rsidRPr="00F76C6E">
        <w:rPr>
          <w:rFonts w:ascii="Times New Roman" w:eastAsiaTheme="minorHAnsi" w:hAnsi="Times New Roman"/>
          <w:sz w:val="28"/>
          <w:szCs w:val="28"/>
        </w:rPr>
        <w:t>результат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ів</w:t>
      </w:r>
      <w:r w:rsidR="003F76D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3F76D9">
        <w:rPr>
          <w:rFonts w:ascii="Times New Roman" w:eastAsiaTheme="minorHAnsi" w:hAnsi="Times New Roman"/>
          <w:sz w:val="28"/>
          <w:szCs w:val="28"/>
        </w:rPr>
        <w:t>практичного</w:t>
      </w:r>
      <w:proofErr w:type="gramEnd"/>
      <w:r w:rsidR="003F76D9">
        <w:rPr>
          <w:rFonts w:ascii="Times New Roman" w:eastAsiaTheme="minorHAnsi" w:hAnsi="Times New Roman"/>
          <w:sz w:val="28"/>
          <w:szCs w:val="28"/>
        </w:rPr>
        <w:t xml:space="preserve"> навчанн</w:t>
      </w:r>
      <w:r w:rsidR="003F76D9">
        <w:rPr>
          <w:rFonts w:ascii="Times New Roman" w:eastAsiaTheme="minorHAnsi" w:hAnsi="Times New Roman"/>
          <w:sz w:val="28"/>
          <w:szCs w:val="28"/>
          <w:lang w:val="uk-UA"/>
        </w:rPr>
        <w:t>я;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F76C6E">
        <w:rPr>
          <w:rFonts w:ascii="Times New Roman" w:eastAsiaTheme="minorHAnsi" w:hAnsi="Times New Roman"/>
          <w:sz w:val="28"/>
          <w:szCs w:val="28"/>
        </w:rPr>
        <w:t>розроб</w:t>
      </w:r>
      <w:r w:rsidR="00CF5DD5">
        <w:rPr>
          <w:rFonts w:ascii="Times New Roman" w:eastAsiaTheme="minorHAnsi" w:hAnsi="Times New Roman"/>
          <w:sz w:val="28"/>
          <w:szCs w:val="28"/>
          <w:lang w:val="uk-UA"/>
        </w:rPr>
        <w:t>ку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пропозиці</w:t>
      </w:r>
      <w:r w:rsidR="00CF5DD5">
        <w:rPr>
          <w:rFonts w:ascii="Times New Roman" w:eastAsiaTheme="minorHAnsi" w:hAnsi="Times New Roman"/>
          <w:sz w:val="28"/>
          <w:szCs w:val="28"/>
          <w:lang w:val="uk-UA"/>
        </w:rPr>
        <w:t>й</w:t>
      </w:r>
      <w:r w:rsidRPr="00F76C6E">
        <w:rPr>
          <w:rFonts w:ascii="Times New Roman" w:eastAsiaTheme="minorHAnsi" w:hAnsi="Times New Roman"/>
          <w:sz w:val="28"/>
          <w:szCs w:val="28"/>
        </w:rPr>
        <w:t xml:space="preserve"> щодо покращення </w:t>
      </w:r>
      <w:r w:rsidR="00CF5DD5">
        <w:rPr>
          <w:rFonts w:ascii="Times New Roman" w:eastAsiaTheme="minorHAnsi" w:hAnsi="Times New Roman"/>
          <w:sz w:val="28"/>
          <w:szCs w:val="28"/>
        </w:rPr>
        <w:t>практичного навчанн</w:t>
      </w:r>
      <w:r w:rsidR="00CF5DD5">
        <w:rPr>
          <w:rFonts w:ascii="Times New Roman" w:eastAsiaTheme="minorHAnsi" w:hAnsi="Times New Roman"/>
          <w:sz w:val="28"/>
          <w:szCs w:val="28"/>
          <w:lang w:val="uk-UA"/>
        </w:rPr>
        <w:t>я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</w:p>
    <w:p w:rsidR="009C4A7F" w:rsidRPr="00F76C6E" w:rsidRDefault="009C4A7F" w:rsidP="00CF5DD5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 w:rsidRPr="0032584F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Контроль </w:t>
      </w:r>
      <w:proofErr w:type="gramStart"/>
      <w:r w:rsidRPr="0032584F">
        <w:rPr>
          <w:rFonts w:ascii="Times New Roman" w:eastAsiaTheme="minorHAnsi" w:hAnsi="Times New Roman"/>
          <w:b/>
          <w:bCs/>
          <w:sz w:val="28"/>
          <w:szCs w:val="28"/>
        </w:rPr>
        <w:t>за</w:t>
      </w:r>
      <w:proofErr w:type="gramEnd"/>
      <w:r w:rsidRPr="0032584F">
        <w:rPr>
          <w:rFonts w:ascii="Times New Roman" w:eastAsiaTheme="minorHAnsi" w:hAnsi="Times New Roman"/>
          <w:b/>
          <w:bCs/>
          <w:sz w:val="28"/>
          <w:szCs w:val="28"/>
        </w:rPr>
        <w:t xml:space="preserve"> якістю самостійної роботи студентів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Для забезпечення високої якості підготовки фахівців у </w:t>
      </w:r>
      <w:r w:rsidR="008D28A9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="008D28A9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самостійна робота студентів організується та координується педагогічними працівниками, які відповідають за викладання дисциплін.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Обсяг самостійної роботи студентів для окремої дисципліни визначається робочим навчальним планом підготовки фахівців за відповідн</w:t>
      </w:r>
      <w:r w:rsidR="00A77DDF">
        <w:rPr>
          <w:rFonts w:ascii="Times New Roman" w:eastAsiaTheme="minorHAnsi" w:hAnsi="Times New Roman"/>
          <w:sz w:val="28"/>
          <w:szCs w:val="28"/>
          <w:lang w:val="uk-UA"/>
        </w:rPr>
        <w:t>ою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спеціальністю.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Педагогічні працівники, які відповідають за викладання дисциплін, мають розробити відповідне методичне забезпечення та індивідуальні завдання для студентів.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Самостійна робота студентів повинна завершуватися відповідн</w:t>
      </w:r>
      <w:r w:rsidR="00A77DDF">
        <w:rPr>
          <w:rFonts w:ascii="Times New Roman" w:eastAsiaTheme="minorHAnsi" w:hAnsi="Times New Roman"/>
          <w:sz w:val="28"/>
          <w:szCs w:val="28"/>
          <w:lang w:val="uk-UA"/>
        </w:rPr>
        <w:t>им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оцінюванням рівня набутих ними знань.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Відповідальність за проведення самостійної роботи студентів несуть педагогічні працівники та голови циклових ком</w:t>
      </w:r>
      <w:r w:rsidR="00A77DDF">
        <w:rPr>
          <w:rFonts w:ascii="Times New Roman" w:eastAsiaTheme="minorHAnsi" w:hAnsi="Times New Roman"/>
          <w:sz w:val="28"/>
          <w:szCs w:val="28"/>
          <w:lang w:val="uk-UA"/>
        </w:rPr>
        <w:t>і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сій.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самостійною роботою студентів здійснюють </w:t>
      </w:r>
      <w:r w:rsidR="00A77DDF">
        <w:rPr>
          <w:rFonts w:ascii="Times New Roman" w:eastAsiaTheme="minorHAnsi" w:hAnsi="Times New Roman"/>
          <w:sz w:val="28"/>
          <w:szCs w:val="28"/>
          <w:lang w:val="uk-UA"/>
        </w:rPr>
        <w:t xml:space="preserve">викладачі, 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>завідувачі відділень та заступник директора з навчальної роботи.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4F0F5E" w:rsidRDefault="008F6E28" w:rsidP="00A77DDF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F0F5E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КОНТРОЛЬ ЯКОСТІ ЗНАНЬ СТУДЕНТІВ</w:t>
      </w:r>
    </w:p>
    <w:p w:rsidR="009E5839" w:rsidRDefault="009E5839" w:rsidP="009E5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b/>
          <w:sz w:val="28"/>
          <w:szCs w:val="28"/>
          <w:lang w:val="uk-UA"/>
        </w:rPr>
      </w:pPr>
    </w:p>
    <w:p w:rsidR="009E5839" w:rsidRPr="009E5839" w:rsidRDefault="009E5839" w:rsidP="009E5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9E5839">
        <w:rPr>
          <w:rFonts w:ascii="Times New Roman" w:hAnsi="Times New Roman" w:cstheme="minorBidi"/>
          <w:b/>
          <w:sz w:val="28"/>
          <w:szCs w:val="28"/>
          <w:lang w:val="uk-UA"/>
        </w:rPr>
        <w:t>Формування якісного контингенту здобувачів вищої освіти</w:t>
      </w:r>
    </w:p>
    <w:p w:rsidR="009E5839" w:rsidRDefault="009E5839" w:rsidP="009E583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9E5839" w:rsidRPr="009E5839" w:rsidRDefault="009E5839" w:rsidP="009E583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t>Якість набору студентів забезпечується за рахунок:</w:t>
      </w:r>
    </w:p>
    <w:p w:rsidR="009E5839" w:rsidRPr="009E5839" w:rsidRDefault="009E5839" w:rsidP="00DE1D4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моніторинг</w:t>
      </w:r>
      <w:r w:rsidR="00CB173B">
        <w:rPr>
          <w:rFonts w:ascii="TimesNewRomanPSMT" w:hAnsi="TimesNewRomanPSMT" w:cs="TimesNewRomanPSMT"/>
          <w:sz w:val="28"/>
          <w:szCs w:val="28"/>
          <w:lang w:val="uk-UA"/>
        </w:rPr>
        <w:t>у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E5839">
        <w:rPr>
          <w:rFonts w:ascii="TimesNewRomanPSMT" w:hAnsi="TimesNewRomanPSMT" w:cs="TimesNewRomanPSMT"/>
          <w:sz w:val="28"/>
          <w:szCs w:val="28"/>
        </w:rPr>
        <w:t>підготовки учнів за предметами незалежного оцінювання якості освіти (ЗНО) та</w:t>
      </w:r>
      <w:r w:rsidRPr="009E5839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фахових </w:t>
      </w:r>
      <w:r w:rsidRPr="009E5839"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  <w:lang w:val="uk-UA"/>
        </w:rPr>
        <w:t>ступ</w:t>
      </w:r>
      <w:r>
        <w:rPr>
          <w:rFonts w:ascii="TimesNewRomanPSMT" w:hAnsi="TimesNewRomanPSMT" w:cs="TimesNewRomanPSMT"/>
          <w:sz w:val="28"/>
          <w:szCs w:val="28"/>
        </w:rPr>
        <w:t>них випробувань</w:t>
      </w:r>
      <w:r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9E5839" w:rsidRPr="009E5839" w:rsidRDefault="009E5839" w:rsidP="00DE1D4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t xml:space="preserve">пошуку та 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п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 xml:space="preserve">ідтримки обдарованих дітей, </w:t>
      </w:r>
      <w:r>
        <w:rPr>
          <w:rFonts w:ascii="TimesNewRomanPSMT" w:hAnsi="TimesNewRomanPSMT" w:cs="TimesNewRomanPSMT"/>
          <w:sz w:val="28"/>
          <w:szCs w:val="28"/>
        </w:rPr>
        <w:t>сприяння їхній подальшій освіті</w:t>
      </w:r>
      <w:r w:rsidRPr="009E5839">
        <w:rPr>
          <w:rFonts w:ascii="TimesNewRomanPSMT" w:hAnsi="TimesNewRomanPSMT" w:cs="TimesNewRomanPSMT"/>
          <w:sz w:val="28"/>
          <w:szCs w:val="28"/>
        </w:rPr>
        <w:t>;</w:t>
      </w:r>
    </w:p>
    <w:p w:rsidR="009E5839" w:rsidRPr="009E5839" w:rsidRDefault="009E5839" w:rsidP="00DE1D4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lastRenderedPageBreak/>
        <w:t>профорієнтаційної роботи серед школярі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  <w:lang w:val="uk-UA"/>
        </w:rPr>
        <w:t>та</w:t>
      </w:r>
      <w:proofErr w:type="gramEnd"/>
      <w:r>
        <w:rPr>
          <w:rFonts w:ascii="TimesNewRomanPSMT" w:hAnsi="TimesNewRomanPSMT" w:cs="TimesNewRomanPSMT"/>
          <w:sz w:val="28"/>
          <w:szCs w:val="28"/>
          <w:lang w:val="uk-UA"/>
        </w:rPr>
        <w:t xml:space="preserve"> учнів ПТ</w:t>
      </w:r>
      <w:r w:rsidR="00CB173B">
        <w:rPr>
          <w:rFonts w:ascii="TimesNewRomanPSMT" w:hAnsi="TimesNewRomanPSMT" w:cs="TimesNewRomanPSMT"/>
          <w:sz w:val="28"/>
          <w:szCs w:val="28"/>
          <w:lang w:val="uk-UA"/>
        </w:rPr>
        <w:t>НЗ, яка</w:t>
      </w:r>
      <w:r w:rsidRPr="009E5839">
        <w:rPr>
          <w:rFonts w:ascii="TimesNewRomanPSMT" w:hAnsi="TimesNewRomanPSMT" w:cs="TimesNewRomanPSMT"/>
          <w:sz w:val="28"/>
          <w:szCs w:val="28"/>
        </w:rPr>
        <w:t xml:space="preserve"> здійснюється </w:t>
      </w:r>
      <w:r>
        <w:rPr>
          <w:rFonts w:ascii="TimesNewRomanPSMT" w:hAnsi="TimesNewRomanPSMT" w:cs="TimesNewRomanPSMT"/>
          <w:sz w:val="28"/>
          <w:szCs w:val="28"/>
          <w:lang w:val="uk-UA"/>
        </w:rPr>
        <w:t>профорієнтаційними групами</w:t>
      </w:r>
      <w:r w:rsidRPr="009E5839">
        <w:rPr>
          <w:rFonts w:ascii="TimesNewRomanPSMT" w:hAnsi="TimesNewRomanPSMT" w:cs="TimesNewRomanPSMT"/>
          <w:sz w:val="28"/>
          <w:szCs w:val="28"/>
        </w:rPr>
        <w:t xml:space="preserve"> сприяння набору;</w:t>
      </w:r>
    </w:p>
    <w:p w:rsidR="009E5839" w:rsidRPr="009E5839" w:rsidRDefault="009E5839" w:rsidP="00DE1D4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t xml:space="preserve">співробітництва із </w:t>
      </w:r>
      <w:r w:rsidR="00CB173B">
        <w:rPr>
          <w:rFonts w:ascii="TimesNewRomanPSMT" w:hAnsi="TimesNewRomanPSMT" w:cs="TimesNewRomanPSMT"/>
          <w:sz w:val="28"/>
          <w:szCs w:val="28"/>
          <w:lang w:val="uk-UA"/>
        </w:rPr>
        <w:t xml:space="preserve">загальноосвітніми </w:t>
      </w:r>
      <w:r w:rsidRPr="009E5839">
        <w:rPr>
          <w:rFonts w:ascii="TimesNewRomanPSMT" w:hAnsi="TimesNewRomanPSMT" w:cs="TimesNewRomanPSMT"/>
          <w:sz w:val="28"/>
          <w:szCs w:val="28"/>
        </w:rPr>
        <w:t xml:space="preserve">закладами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та ПТНЗ міста </w:t>
      </w:r>
      <w:r w:rsidRPr="009E5839">
        <w:rPr>
          <w:rFonts w:ascii="TimesNewRomanPSMT" w:hAnsi="TimesNewRomanPSMT" w:cs="TimesNewRomanPSMT"/>
          <w:sz w:val="28"/>
          <w:szCs w:val="28"/>
        </w:rPr>
        <w:t>Харкова та області, інших</w:t>
      </w:r>
      <w:r w:rsidRPr="009E5839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E5839">
        <w:rPr>
          <w:rFonts w:ascii="TimesNewRomanPSMT" w:hAnsi="TimesNewRomanPSMT" w:cs="TimesNewRomanPSMT"/>
          <w:sz w:val="28"/>
          <w:szCs w:val="28"/>
        </w:rPr>
        <w:t>мі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ст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 xml:space="preserve"> України;</w:t>
      </w:r>
    </w:p>
    <w:p w:rsidR="009E5839" w:rsidRPr="009E5839" w:rsidRDefault="009E5839" w:rsidP="00DE1D4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t>організованої роботи приймальної комі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>ії.</w:t>
      </w:r>
    </w:p>
    <w:p w:rsidR="009E5839" w:rsidRPr="009E5839" w:rsidRDefault="009E5839" w:rsidP="009E58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9E5839">
        <w:rPr>
          <w:rFonts w:ascii="TimesNewRomanPSMT" w:hAnsi="TimesNewRomanPSMT" w:cs="TimesNewRomanPSMT"/>
          <w:sz w:val="28"/>
          <w:szCs w:val="28"/>
        </w:rPr>
        <w:t>Відповідальні за впровадження та виконання: приймальна</w:t>
      </w:r>
      <w:r w:rsidRPr="009E5839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E5839">
        <w:rPr>
          <w:rFonts w:ascii="TimesNewRomanPSMT" w:hAnsi="TimesNewRomanPSMT" w:cs="TimesNewRomanPSMT"/>
          <w:sz w:val="28"/>
          <w:szCs w:val="28"/>
        </w:rPr>
        <w:t>комі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>і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я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uk-UA"/>
        </w:rPr>
        <w:t>циклові комісії, профорієнтаційні групи</w:t>
      </w:r>
      <w:r w:rsidRPr="009E5839">
        <w:rPr>
          <w:rFonts w:ascii="TimesNewRomanPSMT" w:hAnsi="TimesNewRomanPSMT" w:cs="TimesNewRomanPSMT"/>
          <w:sz w:val="28"/>
          <w:szCs w:val="28"/>
        </w:rPr>
        <w:t>.</w:t>
      </w:r>
    </w:p>
    <w:p w:rsidR="009E5839" w:rsidRPr="009E5839" w:rsidRDefault="009E5839" w:rsidP="009E58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 w:rsidRPr="009E5839">
        <w:rPr>
          <w:rFonts w:ascii="TimesNewRomanPSMT" w:hAnsi="TimesNewRomanPSMT" w:cs="TimesNewRomanPSMT"/>
          <w:sz w:val="28"/>
          <w:szCs w:val="28"/>
        </w:rPr>
        <w:t xml:space="preserve">Показники: конкурс за спеціальностями, </w:t>
      </w:r>
      <w:proofErr w:type="gramStart"/>
      <w:r w:rsidRPr="009E5839">
        <w:rPr>
          <w:rFonts w:ascii="TimesNewRomanPSMT" w:hAnsi="TimesNewRomanPSMT" w:cs="TimesNewRomanPSMT"/>
          <w:sz w:val="28"/>
          <w:szCs w:val="28"/>
        </w:rPr>
        <w:t>р</w:t>
      </w:r>
      <w:proofErr w:type="gramEnd"/>
      <w:r w:rsidRPr="009E5839">
        <w:rPr>
          <w:rFonts w:ascii="TimesNewRomanPSMT" w:hAnsi="TimesNewRomanPSMT" w:cs="TimesNewRomanPSMT"/>
          <w:sz w:val="28"/>
          <w:szCs w:val="28"/>
        </w:rPr>
        <w:t>івень роботи приймальної комісії, рівень</w:t>
      </w:r>
      <w:r w:rsidRPr="009E5839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E5839">
        <w:rPr>
          <w:rFonts w:ascii="TimesNewRomanPSMT" w:hAnsi="TimesNewRomanPSMT" w:cs="TimesNewRomanPSMT"/>
          <w:sz w:val="28"/>
          <w:szCs w:val="28"/>
        </w:rPr>
        <w:t>початкових знань студентів</w:t>
      </w:r>
      <w:r w:rsidR="00672B38">
        <w:rPr>
          <w:rFonts w:ascii="TimesNewRomanPSMT" w:hAnsi="TimesNewRomanPSMT" w:cs="TimesNewRomanPSMT"/>
          <w:sz w:val="28"/>
          <w:szCs w:val="28"/>
          <w:lang w:val="uk-UA"/>
        </w:rPr>
        <w:t xml:space="preserve"> (перевіряється на етапі вхідного контролю)</w:t>
      </w:r>
      <w:r w:rsidRPr="009E5839">
        <w:rPr>
          <w:rFonts w:ascii="TimesNewRomanPSMT" w:hAnsi="TimesNewRomanPSMT" w:cs="TimesNewRomanPSMT"/>
          <w:sz w:val="28"/>
          <w:szCs w:val="28"/>
        </w:rPr>
        <w:t>.</w:t>
      </w:r>
    </w:p>
    <w:p w:rsidR="009C4A7F" w:rsidRPr="009E5839" w:rsidRDefault="009C4A7F" w:rsidP="009E5839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Поточний контроль здійснюється викладачем систематично протягом семестру під час проведення усіх видів занять та має на меті перевірку:</w:t>
      </w:r>
    </w:p>
    <w:p w:rsidR="009C4A7F" w:rsidRPr="00F76C6E" w:rsidRDefault="009C4A7F" w:rsidP="00DE1D4B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обсягу, глибини і якості сприйняття та засвоєння матеріалу, що вивчається;</w:t>
      </w:r>
    </w:p>
    <w:p w:rsidR="009C4A7F" w:rsidRPr="00F76C6E" w:rsidRDefault="009C4A7F" w:rsidP="00DE1D4B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рівня опанування навичками самостійної роботи та визначення шляхів і засобів їх формування та розвитку;</w:t>
      </w:r>
    </w:p>
    <w:p w:rsidR="009C4A7F" w:rsidRPr="00F76C6E" w:rsidRDefault="009C4A7F" w:rsidP="00DE1D4B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ступеня відповідальності студентів та їх ставлення до навчання;</w:t>
      </w:r>
    </w:p>
    <w:p w:rsidR="009C4A7F" w:rsidRPr="00F76C6E" w:rsidRDefault="009C4A7F" w:rsidP="00DE1D4B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стимулювання інтересу студентів до дисципліни та активності у пізнанні;</w:t>
      </w:r>
    </w:p>
    <w:p w:rsidR="009C4A7F" w:rsidRPr="00F76C6E" w:rsidRDefault="009C4A7F" w:rsidP="00DE1D4B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визначення недоліків у знаннях і шляхів їх подолання, а також для прогнозування результатів </w:t>
      </w:r>
      <w:r w:rsidR="00A77DDF">
        <w:rPr>
          <w:rFonts w:ascii="Times New Roman" w:hAnsi="Times New Roman"/>
          <w:sz w:val="28"/>
          <w:szCs w:val="28"/>
          <w:lang w:val="uk-UA"/>
        </w:rPr>
        <w:t>навчання</w:t>
      </w:r>
      <w:r w:rsidRPr="00F76C6E">
        <w:rPr>
          <w:rFonts w:ascii="Times New Roman" w:hAnsi="Times New Roman"/>
          <w:sz w:val="28"/>
          <w:szCs w:val="28"/>
          <w:lang w:val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Форм</w:t>
      </w:r>
      <w:r w:rsidR="00A77DDF">
        <w:rPr>
          <w:rFonts w:ascii="Times New Roman" w:hAnsi="Times New Roman"/>
          <w:sz w:val="28"/>
          <w:szCs w:val="28"/>
          <w:lang w:val="uk-UA"/>
        </w:rPr>
        <w:t>и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та методи проведення поточного контролю під час навчальних занять і система оцінювання рівня знань визначаються </w:t>
      </w:r>
      <w:r w:rsidR="00A77DDF">
        <w:rPr>
          <w:rFonts w:ascii="Times New Roman" w:hAnsi="Times New Roman"/>
          <w:sz w:val="28"/>
          <w:szCs w:val="28"/>
          <w:lang w:val="uk-UA"/>
        </w:rPr>
        <w:t xml:space="preserve">викладачем та </w:t>
      </w:r>
      <w:r w:rsidR="00CB173B">
        <w:rPr>
          <w:rFonts w:ascii="Times New Roman" w:hAnsi="Times New Roman"/>
          <w:sz w:val="28"/>
          <w:szCs w:val="28"/>
          <w:lang w:val="uk-UA"/>
        </w:rPr>
        <w:t>відповідною цикловою комісією у відповідності до «Положення про модульну систему навчання і контроль знань студентів».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 xml:space="preserve">Перед початком викладання дисципліни викладач повинен довести до відома студентів вимоги до поточного контролю знань. При проведенні лабораторних, практичних, семінарських занять, самостійної роботи </w:t>
      </w:r>
      <w:r w:rsidRPr="00F76C6E">
        <w:rPr>
          <w:rStyle w:val="FontStyle15"/>
          <w:sz w:val="28"/>
          <w:szCs w:val="28"/>
          <w:lang w:val="uk-UA"/>
        </w:rPr>
        <w:t xml:space="preserve">обов'язковим </w:t>
      </w:r>
      <w:r w:rsidR="00A77DDF">
        <w:rPr>
          <w:rStyle w:val="FontStyle15"/>
          <w:sz w:val="28"/>
          <w:szCs w:val="28"/>
          <w:lang w:val="uk-UA"/>
        </w:rPr>
        <w:t xml:space="preserve">є </w:t>
      </w:r>
      <w:r w:rsidRPr="00F76C6E">
        <w:rPr>
          <w:rStyle w:val="FontStyle15"/>
          <w:sz w:val="28"/>
          <w:szCs w:val="28"/>
          <w:lang w:val="uk-UA"/>
        </w:rPr>
        <w:t xml:space="preserve">поточний контроль підготовленості студентів до виконання конкретної роботи, завдань з теми заняття, письмове оформлення роботи та її захист перед викладачем. Оцінки за видами аудиторної та самостійної роботи викладач заносить до журналу </w:t>
      </w:r>
      <w:r w:rsidR="00A77DDF">
        <w:rPr>
          <w:rStyle w:val="FontStyle15"/>
          <w:sz w:val="28"/>
          <w:szCs w:val="28"/>
          <w:lang w:val="uk-UA"/>
        </w:rPr>
        <w:t xml:space="preserve">обліку роботи </w:t>
      </w:r>
      <w:r w:rsidRPr="00F76C6E">
        <w:rPr>
          <w:rStyle w:val="FontStyle15"/>
          <w:sz w:val="28"/>
          <w:szCs w:val="28"/>
          <w:lang w:val="uk-UA"/>
        </w:rPr>
        <w:t>академічної групи.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>Контроль за виконанням студентами</w:t>
      </w:r>
      <w:r w:rsidR="00A77DDF">
        <w:rPr>
          <w:rStyle w:val="FontStyle15"/>
          <w:sz w:val="28"/>
          <w:szCs w:val="28"/>
          <w:lang w:val="uk-UA"/>
        </w:rPr>
        <w:t xml:space="preserve"> </w:t>
      </w:r>
      <w:r w:rsidRPr="00F76C6E">
        <w:rPr>
          <w:rStyle w:val="FontStyle15"/>
          <w:sz w:val="28"/>
          <w:szCs w:val="28"/>
        </w:rPr>
        <w:t>навчального плану здійснюється завідувачем відділення і передбачає відвідування занять та контроль поточної успішності.</w:t>
      </w:r>
    </w:p>
    <w:p w:rsidR="00D92F05" w:rsidRDefault="00D92F05" w:rsidP="00F76C6E">
      <w:pPr>
        <w:pStyle w:val="a3"/>
        <w:ind w:firstLine="851"/>
        <w:jc w:val="both"/>
        <w:rPr>
          <w:rStyle w:val="FontStyle15"/>
          <w:sz w:val="28"/>
          <w:szCs w:val="28"/>
          <w:lang w:val="uk-UA"/>
        </w:rPr>
      </w:pPr>
      <w:r w:rsidRPr="00F76C6E">
        <w:rPr>
          <w:rStyle w:val="FontStyle15"/>
          <w:sz w:val="28"/>
          <w:szCs w:val="28"/>
        </w:rPr>
        <w:t xml:space="preserve">Семестровий контроль проводиться у формах </w:t>
      </w:r>
      <w:proofErr w:type="gramStart"/>
      <w:r w:rsidRPr="00F76C6E">
        <w:rPr>
          <w:rStyle w:val="FontStyle15"/>
          <w:sz w:val="28"/>
          <w:szCs w:val="28"/>
        </w:rPr>
        <w:t>семестрового</w:t>
      </w:r>
      <w:proofErr w:type="gramEnd"/>
      <w:r w:rsidRPr="00F76C6E">
        <w:rPr>
          <w:rStyle w:val="FontStyle15"/>
          <w:sz w:val="28"/>
          <w:szCs w:val="28"/>
        </w:rPr>
        <w:t xml:space="preserve"> екзамену, диференційованого заліку або заліку з конкретної навчальної дисципліни в обсязі навчального матеріалу, визначеного навчальною програмою, і в терміни, встановлені навчальним планом.</w:t>
      </w:r>
    </w:p>
    <w:p w:rsidR="009C4A7F" w:rsidRPr="00D92F05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  <w:lang w:val="uk-UA"/>
        </w:rPr>
      </w:pPr>
      <w:r w:rsidRPr="00D92F05">
        <w:rPr>
          <w:rStyle w:val="FontStyle15"/>
          <w:sz w:val="28"/>
          <w:szCs w:val="28"/>
          <w:lang w:val="uk-UA"/>
        </w:rPr>
        <w:t xml:space="preserve">Результати </w:t>
      </w:r>
      <w:r w:rsidR="00D92F05">
        <w:rPr>
          <w:rStyle w:val="FontStyle15"/>
          <w:sz w:val="28"/>
          <w:szCs w:val="28"/>
          <w:lang w:val="uk-UA"/>
        </w:rPr>
        <w:t>семестрового контролю</w:t>
      </w:r>
      <w:r w:rsidRPr="00D92F05">
        <w:rPr>
          <w:rStyle w:val="FontStyle15"/>
          <w:sz w:val="28"/>
          <w:szCs w:val="28"/>
          <w:lang w:val="uk-UA"/>
        </w:rPr>
        <w:t xml:space="preserve"> розглядаються на засіданн</w:t>
      </w:r>
      <w:r w:rsidR="00D92F05">
        <w:rPr>
          <w:rStyle w:val="FontStyle15"/>
          <w:sz w:val="28"/>
          <w:szCs w:val="28"/>
          <w:lang w:val="uk-UA"/>
        </w:rPr>
        <w:t>ях</w:t>
      </w:r>
      <w:r w:rsidRPr="00D92F05">
        <w:rPr>
          <w:rStyle w:val="FontStyle15"/>
          <w:sz w:val="28"/>
          <w:szCs w:val="28"/>
          <w:lang w:val="uk-UA"/>
        </w:rPr>
        <w:t xml:space="preserve"> циклов</w:t>
      </w:r>
      <w:r w:rsidR="00D92F05">
        <w:rPr>
          <w:rStyle w:val="FontStyle15"/>
          <w:sz w:val="28"/>
          <w:szCs w:val="28"/>
          <w:lang w:val="uk-UA"/>
        </w:rPr>
        <w:t>их</w:t>
      </w:r>
      <w:r w:rsidRPr="00D92F05">
        <w:rPr>
          <w:rStyle w:val="FontStyle15"/>
          <w:sz w:val="28"/>
          <w:szCs w:val="28"/>
          <w:lang w:val="uk-UA"/>
        </w:rPr>
        <w:t xml:space="preserve"> комісі</w:t>
      </w:r>
      <w:r w:rsidR="00D92F05">
        <w:rPr>
          <w:rStyle w:val="FontStyle15"/>
          <w:sz w:val="28"/>
          <w:szCs w:val="28"/>
          <w:lang w:val="uk-UA"/>
        </w:rPr>
        <w:t>й</w:t>
      </w:r>
      <w:r w:rsidRPr="00D92F05">
        <w:rPr>
          <w:rStyle w:val="FontStyle15"/>
          <w:sz w:val="28"/>
          <w:szCs w:val="28"/>
          <w:lang w:val="uk-UA"/>
        </w:rPr>
        <w:t xml:space="preserve">, </w:t>
      </w:r>
      <w:r w:rsidR="00D92F05">
        <w:rPr>
          <w:rStyle w:val="FontStyle15"/>
          <w:sz w:val="28"/>
          <w:szCs w:val="28"/>
          <w:lang w:val="uk-UA"/>
        </w:rPr>
        <w:t xml:space="preserve">Методичної і Педагогічної рад, </w:t>
      </w:r>
      <w:r w:rsidRPr="00D92F05">
        <w:rPr>
          <w:rStyle w:val="FontStyle15"/>
          <w:sz w:val="28"/>
          <w:szCs w:val="28"/>
          <w:lang w:val="uk-UA"/>
        </w:rPr>
        <w:t>де визначається ступінь підготовки студентів з дисциплін навчального плану, встановлюються причини отримання</w:t>
      </w:r>
      <w:r w:rsidR="00D92F05">
        <w:rPr>
          <w:rStyle w:val="FontStyle15"/>
          <w:sz w:val="28"/>
          <w:szCs w:val="28"/>
          <w:lang w:val="uk-UA"/>
        </w:rPr>
        <w:t xml:space="preserve"> студентами</w:t>
      </w:r>
      <w:r w:rsidRPr="00D92F05">
        <w:rPr>
          <w:rStyle w:val="FontStyle15"/>
          <w:sz w:val="28"/>
          <w:szCs w:val="28"/>
          <w:lang w:val="uk-UA"/>
        </w:rPr>
        <w:t xml:space="preserve"> негативних оцінок, приймаються рішення щодо усунення недоліків.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lastRenderedPageBreak/>
        <w:t xml:space="preserve">Аналіз результатів </w:t>
      </w:r>
      <w:r w:rsidR="00D92F05">
        <w:rPr>
          <w:rStyle w:val="FontStyle15"/>
          <w:sz w:val="28"/>
          <w:szCs w:val="28"/>
          <w:lang w:val="uk-UA"/>
        </w:rPr>
        <w:t>навчання студенті</w:t>
      </w:r>
      <w:proofErr w:type="gramStart"/>
      <w:r w:rsidR="00D92F05">
        <w:rPr>
          <w:rStyle w:val="FontStyle15"/>
          <w:sz w:val="28"/>
          <w:szCs w:val="28"/>
          <w:lang w:val="uk-UA"/>
        </w:rPr>
        <w:t>в</w:t>
      </w:r>
      <w:proofErr w:type="gramEnd"/>
      <w:r w:rsidRPr="00F76C6E">
        <w:rPr>
          <w:rStyle w:val="FontStyle15"/>
          <w:sz w:val="28"/>
          <w:szCs w:val="28"/>
        </w:rPr>
        <w:t xml:space="preserve"> проводиться </w:t>
      </w:r>
      <w:proofErr w:type="gramStart"/>
      <w:r w:rsidRPr="00F76C6E">
        <w:rPr>
          <w:rStyle w:val="FontStyle15"/>
          <w:sz w:val="28"/>
          <w:szCs w:val="28"/>
        </w:rPr>
        <w:t>зав</w:t>
      </w:r>
      <w:proofErr w:type="gramEnd"/>
      <w:r w:rsidRPr="00F76C6E">
        <w:rPr>
          <w:rStyle w:val="FontStyle15"/>
          <w:sz w:val="28"/>
          <w:szCs w:val="28"/>
        </w:rPr>
        <w:t xml:space="preserve">ідувачами відділень і </w:t>
      </w:r>
      <w:r w:rsidR="00EA7019">
        <w:rPr>
          <w:rStyle w:val="FontStyle15"/>
          <w:sz w:val="28"/>
          <w:szCs w:val="28"/>
          <w:lang w:val="uk-UA"/>
        </w:rPr>
        <w:t>кураторами</w:t>
      </w:r>
      <w:r w:rsidR="00D92F05">
        <w:rPr>
          <w:rStyle w:val="FontStyle15"/>
          <w:sz w:val="28"/>
          <w:szCs w:val="28"/>
          <w:lang w:val="uk-UA"/>
        </w:rPr>
        <w:t xml:space="preserve"> академічних груп</w:t>
      </w:r>
      <w:r w:rsidRPr="00F76C6E">
        <w:rPr>
          <w:rStyle w:val="FontStyle15"/>
          <w:sz w:val="28"/>
          <w:szCs w:val="28"/>
        </w:rPr>
        <w:t>.</w:t>
      </w:r>
    </w:p>
    <w:p w:rsidR="00EA7019" w:rsidRDefault="00EA7019" w:rsidP="00F76C6E">
      <w:pPr>
        <w:pStyle w:val="a3"/>
        <w:ind w:firstLine="851"/>
        <w:jc w:val="both"/>
        <w:rPr>
          <w:rStyle w:val="FontStyle14"/>
          <w:i/>
          <w:sz w:val="28"/>
          <w:szCs w:val="28"/>
          <w:lang w:val="uk-UA"/>
        </w:rPr>
      </w:pPr>
    </w:p>
    <w:p w:rsidR="009C4A7F" w:rsidRPr="00D92F05" w:rsidRDefault="009C4A7F" w:rsidP="00F76C6E">
      <w:pPr>
        <w:pStyle w:val="a3"/>
        <w:ind w:firstLine="851"/>
        <w:jc w:val="both"/>
        <w:rPr>
          <w:rStyle w:val="FontStyle14"/>
          <w:b w:val="0"/>
          <w:i/>
          <w:sz w:val="28"/>
          <w:szCs w:val="28"/>
        </w:rPr>
      </w:pPr>
      <w:r w:rsidRPr="00D92F05">
        <w:rPr>
          <w:rStyle w:val="FontStyle14"/>
          <w:i/>
          <w:sz w:val="28"/>
          <w:szCs w:val="28"/>
        </w:rPr>
        <w:t>Семестрові заліки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Вимоги щодо отримання заліку оголошуються студентам відповідними викладачами </w:t>
      </w:r>
      <w:proofErr w:type="gramStart"/>
      <w:r w:rsidRPr="00F76C6E">
        <w:rPr>
          <w:rStyle w:val="FontStyle15"/>
          <w:sz w:val="28"/>
          <w:szCs w:val="28"/>
        </w:rPr>
        <w:t>на</w:t>
      </w:r>
      <w:proofErr w:type="gramEnd"/>
      <w:r w:rsidRPr="00F76C6E">
        <w:rPr>
          <w:rStyle w:val="FontStyle15"/>
          <w:sz w:val="28"/>
          <w:szCs w:val="28"/>
        </w:rPr>
        <w:t xml:space="preserve"> початку семестру.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Семестровий диференційований залік – це форма </w:t>
      </w:r>
      <w:proofErr w:type="gramStart"/>
      <w:r w:rsidRPr="00F76C6E">
        <w:rPr>
          <w:rStyle w:val="FontStyle15"/>
          <w:sz w:val="28"/>
          <w:szCs w:val="28"/>
        </w:rPr>
        <w:t>п</w:t>
      </w:r>
      <w:proofErr w:type="gramEnd"/>
      <w:r w:rsidRPr="00F76C6E">
        <w:rPr>
          <w:rStyle w:val="FontStyle15"/>
          <w:sz w:val="28"/>
          <w:szCs w:val="28"/>
        </w:rPr>
        <w:t xml:space="preserve">ідсумкового контролю, що полягає </w:t>
      </w:r>
      <w:r w:rsidR="00C03DA2" w:rsidRPr="00C03DA2">
        <w:rPr>
          <w:rStyle w:val="FontStyle15"/>
          <w:sz w:val="28"/>
          <w:szCs w:val="28"/>
        </w:rPr>
        <w:t xml:space="preserve">в оцінці за 4-бальною шкалою оцінювання рівня </w:t>
      </w:r>
      <w:r w:rsidRPr="00F76C6E">
        <w:rPr>
          <w:rStyle w:val="FontStyle15"/>
          <w:sz w:val="28"/>
          <w:szCs w:val="28"/>
        </w:rPr>
        <w:t xml:space="preserve">засвоєння студентом навчального матеріалу з окремої навчальної дисципліни на підставі результатів виконаних індивідуальних завдань (розрахункових, графічних тощо). Семестровий диференційований залік планується </w:t>
      </w:r>
      <w:proofErr w:type="gramStart"/>
      <w:r w:rsidRPr="00F76C6E">
        <w:rPr>
          <w:rStyle w:val="FontStyle15"/>
          <w:sz w:val="28"/>
          <w:szCs w:val="28"/>
        </w:rPr>
        <w:t>при</w:t>
      </w:r>
      <w:proofErr w:type="gramEnd"/>
      <w:r w:rsidRPr="00F76C6E">
        <w:rPr>
          <w:rStyle w:val="FontStyle15"/>
          <w:sz w:val="28"/>
          <w:szCs w:val="28"/>
        </w:rPr>
        <w:t xml:space="preserve"> відсутності екзамену і не передбачає обов’язкову присутність студентів.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Семестровий залік – це форма </w:t>
      </w:r>
      <w:proofErr w:type="gramStart"/>
      <w:r w:rsidRPr="00F76C6E">
        <w:rPr>
          <w:rStyle w:val="FontStyle15"/>
          <w:sz w:val="28"/>
          <w:szCs w:val="28"/>
        </w:rPr>
        <w:t>п</w:t>
      </w:r>
      <w:proofErr w:type="gramEnd"/>
      <w:r w:rsidRPr="00F76C6E">
        <w:rPr>
          <w:rStyle w:val="FontStyle15"/>
          <w:sz w:val="28"/>
          <w:szCs w:val="28"/>
        </w:rPr>
        <w:t>ідсумкового контролю, що полягає в оцінці засвоєння студентом навчального матеріалу на підставі результатів виконання ним певних видів робіт на всіх видах занять.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>Семестровий залік оцінюється за двобальною шкалою: «зараховано» –  «незараховано»; незадовільна оцінка заноситься тільки до екзаменаційної відомості.</w:t>
      </w:r>
    </w:p>
    <w:p w:rsidR="009C4A7F" w:rsidRPr="00D92F05" w:rsidRDefault="009C4A7F" w:rsidP="00F76C6E">
      <w:pPr>
        <w:pStyle w:val="a3"/>
        <w:ind w:firstLine="851"/>
        <w:jc w:val="both"/>
        <w:rPr>
          <w:rStyle w:val="FontStyle14"/>
          <w:b w:val="0"/>
          <w:i/>
          <w:sz w:val="28"/>
          <w:szCs w:val="28"/>
        </w:rPr>
      </w:pPr>
      <w:r w:rsidRPr="00D92F05">
        <w:rPr>
          <w:rStyle w:val="FontStyle14"/>
          <w:i/>
          <w:sz w:val="28"/>
          <w:szCs w:val="28"/>
        </w:rPr>
        <w:t>Семестрові екзамени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Семестровий екзамен – це форма </w:t>
      </w:r>
      <w:proofErr w:type="gramStart"/>
      <w:r w:rsidRPr="00F76C6E">
        <w:rPr>
          <w:rStyle w:val="FontStyle15"/>
          <w:sz w:val="28"/>
          <w:szCs w:val="28"/>
        </w:rPr>
        <w:t>п</w:t>
      </w:r>
      <w:proofErr w:type="gramEnd"/>
      <w:r w:rsidRPr="00F76C6E">
        <w:rPr>
          <w:rStyle w:val="FontStyle15"/>
          <w:sz w:val="28"/>
          <w:szCs w:val="28"/>
        </w:rPr>
        <w:t>ідсумкового контролю засвоєння студентом теоретичного та практичного матеріалу з окремої навчальної дисципліни за семестр, що проводиться як контрольний захід.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</w:rPr>
        <w:t xml:space="preserve">Студенти за період навчання повинні скласти </w:t>
      </w:r>
      <w:proofErr w:type="gramStart"/>
      <w:r w:rsidRPr="00F76C6E">
        <w:rPr>
          <w:rFonts w:ascii="Times New Roman" w:hAnsi="Times New Roman"/>
          <w:sz w:val="28"/>
          <w:szCs w:val="28"/>
        </w:rPr>
        <w:t>вс</w:t>
      </w:r>
      <w:proofErr w:type="gramEnd"/>
      <w:r w:rsidRPr="00F76C6E">
        <w:rPr>
          <w:rFonts w:ascii="Times New Roman" w:hAnsi="Times New Roman"/>
          <w:sz w:val="28"/>
          <w:szCs w:val="28"/>
        </w:rPr>
        <w:t xml:space="preserve">і екзамени та заліки </w:t>
      </w:r>
      <w:r w:rsidR="00633D0B">
        <w:rPr>
          <w:rFonts w:ascii="Times New Roman" w:hAnsi="Times New Roman"/>
          <w:sz w:val="28"/>
          <w:szCs w:val="28"/>
          <w:lang w:val="uk-UA"/>
        </w:rPr>
        <w:t>у</w:t>
      </w:r>
      <w:r w:rsidRPr="00F76C6E">
        <w:rPr>
          <w:rFonts w:ascii="Times New Roman" w:hAnsi="Times New Roman"/>
          <w:sz w:val="28"/>
          <w:szCs w:val="28"/>
        </w:rPr>
        <w:t xml:space="preserve"> відповідності до навчальних планів, графіків навчального процесу, а також затверджених навчальних про</w:t>
      </w:r>
      <w:r w:rsidR="00633D0B">
        <w:rPr>
          <w:rFonts w:ascii="Times New Roman" w:hAnsi="Times New Roman"/>
          <w:sz w:val="28"/>
          <w:szCs w:val="28"/>
        </w:rPr>
        <w:t>грам</w:t>
      </w:r>
      <w:r w:rsidRPr="00F76C6E">
        <w:rPr>
          <w:rFonts w:ascii="Times New Roman" w:hAnsi="Times New Roman"/>
          <w:sz w:val="28"/>
          <w:szCs w:val="28"/>
        </w:rPr>
        <w:t>.</w:t>
      </w:r>
      <w:r w:rsidR="00C03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DA2">
        <w:rPr>
          <w:rStyle w:val="FontStyle15"/>
          <w:sz w:val="28"/>
          <w:szCs w:val="28"/>
          <w:lang w:val="uk-UA"/>
        </w:rPr>
        <w:t>В окремих випадках</w:t>
      </w:r>
      <w:r w:rsidR="00C03DA2" w:rsidRPr="00F76C6E">
        <w:rPr>
          <w:rStyle w:val="FontStyle15"/>
          <w:sz w:val="28"/>
          <w:szCs w:val="28"/>
          <w:lang w:val="uk-UA"/>
        </w:rPr>
        <w:t xml:space="preserve"> </w:t>
      </w:r>
      <w:r w:rsidRPr="00F76C6E">
        <w:rPr>
          <w:rStyle w:val="FontStyle15"/>
          <w:sz w:val="28"/>
          <w:szCs w:val="28"/>
          <w:lang w:val="uk-UA"/>
        </w:rPr>
        <w:t>мож</w:t>
      </w:r>
      <w:r w:rsidR="00C03DA2">
        <w:rPr>
          <w:rStyle w:val="FontStyle15"/>
          <w:sz w:val="28"/>
          <w:szCs w:val="28"/>
          <w:lang w:val="uk-UA"/>
        </w:rPr>
        <w:t>уть</w:t>
      </w:r>
      <w:r w:rsidRPr="00F76C6E">
        <w:rPr>
          <w:rStyle w:val="FontStyle15"/>
          <w:sz w:val="28"/>
          <w:szCs w:val="28"/>
          <w:lang w:val="uk-UA"/>
        </w:rPr>
        <w:t xml:space="preserve"> надавати</w:t>
      </w:r>
      <w:r w:rsidR="00C03DA2">
        <w:rPr>
          <w:rStyle w:val="FontStyle15"/>
          <w:sz w:val="28"/>
          <w:szCs w:val="28"/>
          <w:lang w:val="uk-UA"/>
        </w:rPr>
        <w:t>ся</w:t>
      </w:r>
      <w:r w:rsidRPr="00F76C6E">
        <w:rPr>
          <w:rStyle w:val="FontStyle15"/>
          <w:sz w:val="28"/>
          <w:szCs w:val="28"/>
          <w:lang w:val="uk-UA"/>
        </w:rPr>
        <w:t xml:space="preserve"> індивідуальні терміни складання екзаменів (дострокове складання сесії, продовження сесії) студент</w:t>
      </w:r>
      <w:r w:rsidR="00633D0B">
        <w:rPr>
          <w:rStyle w:val="FontStyle15"/>
          <w:sz w:val="28"/>
          <w:szCs w:val="28"/>
          <w:lang w:val="uk-UA"/>
        </w:rPr>
        <w:t>ам</w:t>
      </w:r>
      <w:r w:rsidRPr="00F76C6E">
        <w:rPr>
          <w:rStyle w:val="FontStyle15"/>
          <w:sz w:val="28"/>
          <w:szCs w:val="28"/>
          <w:lang w:val="uk-UA"/>
        </w:rPr>
        <w:t xml:space="preserve">, які мають </w:t>
      </w:r>
      <w:r w:rsidR="00633D0B">
        <w:rPr>
          <w:rStyle w:val="FontStyle15"/>
          <w:sz w:val="28"/>
          <w:szCs w:val="28"/>
          <w:lang w:val="uk-UA"/>
        </w:rPr>
        <w:t xml:space="preserve">для цього </w:t>
      </w:r>
      <w:r w:rsidRPr="00F76C6E">
        <w:rPr>
          <w:rStyle w:val="FontStyle15"/>
          <w:sz w:val="28"/>
          <w:szCs w:val="28"/>
          <w:lang w:val="uk-UA"/>
        </w:rPr>
        <w:t>поважні причини.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  <w:lang w:val="uk-UA"/>
        </w:rPr>
      </w:pPr>
      <w:r w:rsidRPr="00F76C6E">
        <w:rPr>
          <w:rStyle w:val="FontStyle15"/>
          <w:sz w:val="28"/>
          <w:szCs w:val="28"/>
          <w:lang w:val="uk-UA"/>
        </w:rPr>
        <w:t xml:space="preserve">Екзамени проводяться згідно з розкладом, який складається відповідно до затвердженого навчального плану з урахуванням пропозицій викладачів, студентської ради, затверджується директором і доводиться до відома викладачів і студентів не пізніше, як за місяць до початку сесії.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Екзаменатор повинен:</w:t>
      </w:r>
    </w:p>
    <w:p w:rsidR="009C4A7F" w:rsidRPr="00F76C6E" w:rsidRDefault="009C4A7F" w:rsidP="00DE1D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дотримуватись розкладу екзаменів (дата, час початку екзамену, аудиторія);</w:t>
      </w:r>
    </w:p>
    <w:p w:rsidR="009C4A7F" w:rsidRPr="00F76C6E" w:rsidRDefault="009C4A7F" w:rsidP="00DE1D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проводити екзамен (залік) тільки за білетами (контрольними завданнями), що розглянут</w:t>
      </w:r>
      <w:r w:rsidR="00633D0B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76C6E">
        <w:rPr>
          <w:rFonts w:ascii="Times New Roman" w:hAnsi="Times New Roman"/>
          <w:sz w:val="28"/>
          <w:szCs w:val="28"/>
          <w:lang w:val="uk-UA" w:eastAsia="uk-UA"/>
        </w:rPr>
        <w:t xml:space="preserve"> і затверджен</w:t>
      </w:r>
      <w:r w:rsidR="00633D0B"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76C6E">
        <w:rPr>
          <w:rFonts w:ascii="Times New Roman" w:hAnsi="Times New Roman"/>
          <w:sz w:val="28"/>
          <w:szCs w:val="28"/>
          <w:lang w:val="uk-UA" w:eastAsia="uk-UA"/>
        </w:rPr>
        <w:t xml:space="preserve"> на засіданні відповідної циклової комісії;</w:t>
      </w:r>
    </w:p>
    <w:p w:rsidR="009C4A7F" w:rsidRPr="00F76C6E" w:rsidRDefault="009C4A7F" w:rsidP="00DE1D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при усній формі екзамену оголошувати оцінку одразу після закінчення опитування студента і проставляти її в заліково-екзаменаційну відомість та залікову книжку;</w:t>
      </w:r>
    </w:p>
    <w:p w:rsidR="009C4A7F" w:rsidRPr="00F76C6E" w:rsidRDefault="009C4A7F" w:rsidP="00DE1D4B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при письмовій формі екзамену оголошувати оцінку не пізніше наступного дня.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Екзаменатору надається право задавати студентам додаткові запитання як з </w:t>
      </w:r>
      <w:proofErr w:type="gramStart"/>
      <w:r w:rsidRPr="00F76C6E">
        <w:rPr>
          <w:rStyle w:val="FontStyle15"/>
          <w:sz w:val="28"/>
          <w:szCs w:val="28"/>
        </w:rPr>
        <w:t>теоретичного</w:t>
      </w:r>
      <w:proofErr w:type="gramEnd"/>
      <w:r w:rsidRPr="00F76C6E">
        <w:rPr>
          <w:rStyle w:val="FontStyle15"/>
          <w:sz w:val="28"/>
          <w:szCs w:val="28"/>
        </w:rPr>
        <w:t xml:space="preserve"> матеріалу, так і практичного (задачі, приклади) в межах програми даного курсу.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lastRenderedPageBreak/>
        <w:t>При проведенні семестрового контролю екзаменатор повинен мати таку документацію:</w:t>
      </w:r>
    </w:p>
    <w:p w:rsidR="009C4A7F" w:rsidRPr="00F76C6E" w:rsidRDefault="009C4A7F" w:rsidP="00DE1D4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розглянут</w:t>
      </w:r>
      <w:r w:rsidR="00633D0B">
        <w:rPr>
          <w:rFonts w:ascii="Times New Roman" w:hAnsi="Times New Roman"/>
          <w:sz w:val="28"/>
          <w:szCs w:val="28"/>
          <w:lang w:val="uk-UA" w:eastAsia="uk-UA"/>
        </w:rPr>
        <w:t>ий</w:t>
      </w:r>
      <w:r w:rsidRPr="00F76C6E">
        <w:rPr>
          <w:rFonts w:ascii="Times New Roman" w:hAnsi="Times New Roman"/>
          <w:sz w:val="28"/>
          <w:szCs w:val="28"/>
          <w:lang w:val="uk-UA" w:eastAsia="uk-UA"/>
        </w:rPr>
        <w:t xml:space="preserve"> на засіданні циклової комісії (із зазначенням номера протоколу та дати засідання циклової комісії) комплект екзаменаційних білетів;</w:t>
      </w:r>
    </w:p>
    <w:p w:rsidR="009C4A7F" w:rsidRPr="00F76C6E" w:rsidRDefault="009C4A7F" w:rsidP="00DE1D4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затверджені головою циклової комісії критерії оцінки рівня підготовки студентів;</w:t>
      </w:r>
    </w:p>
    <w:p w:rsidR="009C4A7F" w:rsidRPr="00F76C6E" w:rsidRDefault="009C4A7F" w:rsidP="00DE1D4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відомість обліку успішності, яку екзаменатор отримує в завідувача відділення напередодні або в день проведення семестрового контролю.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color w:val="000000"/>
          <w:sz w:val="28"/>
          <w:szCs w:val="28"/>
        </w:rPr>
      </w:pPr>
      <w:r w:rsidRPr="00F76C6E">
        <w:rPr>
          <w:rStyle w:val="FontStyle15"/>
          <w:color w:val="000000"/>
          <w:sz w:val="28"/>
          <w:szCs w:val="28"/>
        </w:rPr>
        <w:t>Екзамени проводяться згідно з білетами в усній або письмовій формі. Форма проведення екзамену</w:t>
      </w:r>
      <w:r w:rsidR="00633D0B">
        <w:rPr>
          <w:rStyle w:val="FontStyle15"/>
          <w:color w:val="000000"/>
          <w:sz w:val="28"/>
          <w:szCs w:val="28"/>
        </w:rPr>
        <w:t xml:space="preserve"> визначається </w:t>
      </w:r>
      <w:proofErr w:type="gramStart"/>
      <w:r w:rsidR="00633D0B">
        <w:rPr>
          <w:rStyle w:val="FontStyle15"/>
          <w:color w:val="000000"/>
          <w:sz w:val="28"/>
          <w:szCs w:val="28"/>
        </w:rPr>
        <w:t>цикловою</w:t>
      </w:r>
      <w:proofErr w:type="gramEnd"/>
      <w:r w:rsidR="00633D0B">
        <w:rPr>
          <w:rStyle w:val="FontStyle15"/>
          <w:color w:val="000000"/>
          <w:sz w:val="28"/>
          <w:szCs w:val="28"/>
        </w:rPr>
        <w:t xml:space="preserve"> комісією</w:t>
      </w:r>
      <w:r w:rsidRPr="00F76C6E">
        <w:rPr>
          <w:rStyle w:val="FontStyle15"/>
          <w:color w:val="000000"/>
          <w:sz w:val="28"/>
          <w:szCs w:val="28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color w:val="FF0000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Кількість екзаменаційних білетів для екзамену повинна перевищувати кількість студентів у навчальній групі. Питання екзаменаційного білету мають забезпечувати контроль знань та навичок студентів з </w:t>
      </w:r>
      <w:proofErr w:type="gramStart"/>
      <w:r w:rsidRPr="00F76C6E">
        <w:rPr>
          <w:rStyle w:val="FontStyle15"/>
          <w:sz w:val="28"/>
          <w:szCs w:val="28"/>
        </w:rPr>
        <w:t>р</w:t>
      </w:r>
      <w:proofErr w:type="gramEnd"/>
      <w:r w:rsidRPr="00F76C6E">
        <w:rPr>
          <w:rStyle w:val="FontStyle15"/>
          <w:sz w:val="28"/>
          <w:szCs w:val="28"/>
        </w:rPr>
        <w:t>ізних розділів (тем</w:t>
      </w:r>
      <w:r w:rsidR="006607E5">
        <w:rPr>
          <w:rStyle w:val="FontStyle15"/>
          <w:sz w:val="28"/>
          <w:szCs w:val="28"/>
          <w:lang w:val="uk-UA"/>
        </w:rPr>
        <w:t>, змістових модулів</w:t>
      </w:r>
      <w:r w:rsidRPr="00F76C6E">
        <w:rPr>
          <w:rStyle w:val="FontStyle15"/>
          <w:sz w:val="28"/>
          <w:szCs w:val="28"/>
        </w:rPr>
        <w:t>) курсу.</w:t>
      </w:r>
    </w:p>
    <w:p w:rsidR="009C4A7F" w:rsidRPr="00F76C6E" w:rsidRDefault="009C4A7F" w:rsidP="00F76C6E">
      <w:pPr>
        <w:pStyle w:val="a3"/>
        <w:ind w:firstLine="851"/>
        <w:jc w:val="both"/>
        <w:rPr>
          <w:rStyle w:val="FontStyle15"/>
          <w:sz w:val="28"/>
          <w:szCs w:val="28"/>
        </w:rPr>
      </w:pPr>
      <w:r w:rsidRPr="00F76C6E">
        <w:rPr>
          <w:rStyle w:val="FontStyle15"/>
          <w:sz w:val="28"/>
          <w:szCs w:val="28"/>
        </w:rPr>
        <w:t xml:space="preserve">Письмові екзаменаційні роботи студентів зберігаються </w:t>
      </w:r>
      <w:proofErr w:type="gramStart"/>
      <w:r w:rsidR="006607E5">
        <w:rPr>
          <w:rStyle w:val="FontStyle15"/>
          <w:sz w:val="28"/>
          <w:szCs w:val="28"/>
          <w:lang w:val="uk-UA"/>
        </w:rPr>
        <w:t>в</w:t>
      </w:r>
      <w:proofErr w:type="gramEnd"/>
      <w:r w:rsidRPr="00F76C6E">
        <w:rPr>
          <w:rStyle w:val="FontStyle15"/>
          <w:sz w:val="28"/>
          <w:szCs w:val="28"/>
        </w:rPr>
        <w:t xml:space="preserve"> </w:t>
      </w:r>
      <w:proofErr w:type="gramStart"/>
      <w:r w:rsidRPr="00F76C6E">
        <w:rPr>
          <w:rStyle w:val="FontStyle15"/>
          <w:sz w:val="28"/>
          <w:szCs w:val="28"/>
        </w:rPr>
        <w:t>циклов</w:t>
      </w:r>
      <w:proofErr w:type="gramEnd"/>
      <w:r w:rsidRPr="00F76C6E">
        <w:rPr>
          <w:rStyle w:val="FontStyle15"/>
          <w:sz w:val="28"/>
          <w:szCs w:val="28"/>
        </w:rPr>
        <w:t>ій комісії протягом року.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Критерії оцінки відповіді студента повинні враховувати насамперед її повноту і правильність, а також здатність студента:</w:t>
      </w:r>
    </w:p>
    <w:p w:rsidR="009C4A7F" w:rsidRPr="00F76C6E" w:rsidRDefault="009C4A7F" w:rsidP="00DE1D4B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узагальнювати отримані знання;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застосовувати правила, методи, принципи, закони у конкретних ситуаціях;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аналізувати і оцінювати факти, події, інтерпретувати схеми, графіки, діаграми;</w:t>
      </w:r>
    </w:p>
    <w:p w:rsidR="009C4A7F" w:rsidRPr="00F76C6E" w:rsidRDefault="009C4A7F" w:rsidP="00DE1D4B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76C6E">
        <w:rPr>
          <w:rFonts w:ascii="Times New Roman" w:hAnsi="Times New Roman"/>
          <w:sz w:val="28"/>
          <w:szCs w:val="28"/>
          <w:lang w:val="uk-UA" w:eastAsia="uk-UA"/>
        </w:rPr>
        <w:t>викладати матеріал чітко, логічно, послідовно.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C4A7F" w:rsidRPr="00F76C6E" w:rsidRDefault="009C4A7F" w:rsidP="00633D0B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Проведення директорської  </w:t>
      </w:r>
      <w:r w:rsidR="00F56D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та комплексної </w:t>
      </w:r>
      <w:r w:rsidRPr="00F76C6E">
        <w:rPr>
          <w:rFonts w:ascii="Times New Roman" w:eastAsiaTheme="minorHAnsi" w:hAnsi="Times New Roman"/>
          <w:b/>
          <w:sz w:val="28"/>
          <w:szCs w:val="28"/>
          <w:lang w:val="uk-UA"/>
        </w:rPr>
        <w:t>контрольної роботи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56DCB">
        <w:rPr>
          <w:rFonts w:ascii="Times New Roman" w:hAnsi="Times New Roman"/>
          <w:b/>
          <w:i/>
          <w:sz w:val="28"/>
          <w:szCs w:val="28"/>
          <w:lang w:val="uk-UA"/>
        </w:rPr>
        <w:t>Директорська контрольна робота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91F">
        <w:rPr>
          <w:rFonts w:ascii="Times New Roman" w:hAnsi="Times New Roman"/>
          <w:sz w:val="28"/>
          <w:szCs w:val="28"/>
          <w:lang w:val="uk-UA"/>
        </w:rPr>
        <w:t xml:space="preserve">(далі ДКР)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– це </w:t>
      </w:r>
      <w:r w:rsidR="00F56DCB">
        <w:rPr>
          <w:rFonts w:ascii="Times New Roman" w:hAnsi="Times New Roman"/>
          <w:sz w:val="28"/>
          <w:szCs w:val="28"/>
          <w:lang w:val="uk-UA"/>
        </w:rPr>
        <w:t>набір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формалізованих завдань, вирішення яких</w:t>
      </w:r>
      <w:r w:rsidR="00633D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hAnsi="Times New Roman"/>
          <w:sz w:val="28"/>
          <w:szCs w:val="28"/>
          <w:lang w:val="uk-UA"/>
        </w:rPr>
        <w:t>потребує уміння застосовувати інтегровані знання програмного матеріалу дисципліни.</w:t>
      </w:r>
      <w:r w:rsidR="00F56DC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4A7F" w:rsidRPr="00F76C6E" w:rsidRDefault="005C591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ДКР</w:t>
      </w:r>
      <w:r w:rsidR="009C4A7F" w:rsidRPr="00F76C6E">
        <w:rPr>
          <w:rFonts w:ascii="Times New Roman" w:hAnsi="Times New Roman"/>
          <w:sz w:val="28"/>
          <w:szCs w:val="28"/>
          <w:lang w:val="uk-UA" w:eastAsia="uk-UA"/>
        </w:rPr>
        <w:t xml:space="preserve"> є складовою оцінки діяльності як окремого педагога, так і всього педагогічного колективу, що дозволяє виявити слабкі сторони навчального процесу та відповідно спланувати роботу щодо усунення недоліків.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ДКР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повинні бути багатоваріантними (не менше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чотирьох</w:t>
      </w:r>
      <w:r w:rsidRPr="00F76C6E">
        <w:rPr>
          <w:rFonts w:ascii="Times New Roman" w:hAnsi="Times New Roman"/>
          <w:sz w:val="28"/>
          <w:szCs w:val="28"/>
          <w:lang w:eastAsia="uk-UA"/>
        </w:rPr>
        <w:t>).</w:t>
      </w:r>
    </w:p>
    <w:p w:rsidR="006607E5" w:rsidRPr="00F76C6E" w:rsidRDefault="009C4A7F" w:rsidP="006607E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Форма проведення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ДКР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визначається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цикловою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комісією. Змі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ст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контрольної роботи повинен враховувати перевірку як теоретичних знань, так і практичних умінь та навичок з дисципліни.</w:t>
      </w:r>
      <w:r w:rsidR="006607E5" w:rsidRPr="006607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07E5" w:rsidRPr="00F76C6E">
        <w:rPr>
          <w:rFonts w:ascii="Times New Roman" w:hAnsi="Times New Roman"/>
          <w:sz w:val="28"/>
          <w:szCs w:val="28"/>
          <w:lang w:eastAsia="uk-UA"/>
        </w:rPr>
        <w:t xml:space="preserve">Тривалість </w:t>
      </w:r>
      <w:r w:rsidR="006607E5">
        <w:rPr>
          <w:rFonts w:ascii="Times New Roman" w:hAnsi="Times New Roman"/>
          <w:sz w:val="28"/>
          <w:szCs w:val="28"/>
          <w:lang w:val="uk-UA" w:eastAsia="uk-UA"/>
        </w:rPr>
        <w:t>ДКР</w:t>
      </w:r>
      <w:r w:rsidR="006607E5" w:rsidRPr="00F76C6E">
        <w:rPr>
          <w:rFonts w:ascii="Times New Roman" w:hAnsi="Times New Roman"/>
          <w:sz w:val="28"/>
          <w:szCs w:val="28"/>
          <w:lang w:eastAsia="uk-UA"/>
        </w:rPr>
        <w:t xml:space="preserve"> залежить від її обсягу, форми завдань і не може перевищувати двох академічних годин</w:t>
      </w:r>
      <w:r w:rsidR="006607E5">
        <w:rPr>
          <w:rFonts w:ascii="Times New Roman" w:hAnsi="Times New Roman"/>
          <w:sz w:val="28"/>
          <w:szCs w:val="28"/>
          <w:lang w:val="uk-UA" w:eastAsia="uk-UA"/>
        </w:rPr>
        <w:t xml:space="preserve"> (як правило – одна академічна година)</w:t>
      </w:r>
      <w:r w:rsidR="006607E5" w:rsidRPr="00F76C6E">
        <w:rPr>
          <w:rFonts w:ascii="Times New Roman" w:hAnsi="Times New Roman"/>
          <w:sz w:val="28"/>
          <w:szCs w:val="28"/>
          <w:lang w:eastAsia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на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ДКР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повинні відповідати обсягу вивченого матеріалу на момент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її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проведення.</w:t>
      </w:r>
      <w:proofErr w:type="gramEnd"/>
      <w:r w:rsidR="005C591F">
        <w:rPr>
          <w:rFonts w:ascii="Times New Roman" w:hAnsi="Times New Roman"/>
          <w:sz w:val="28"/>
          <w:szCs w:val="28"/>
          <w:lang w:val="uk-UA" w:eastAsia="uk-UA"/>
        </w:rPr>
        <w:t xml:space="preserve"> Завдання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ДКР розглядаються на засіданні циклових комісій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lastRenderedPageBreak/>
        <w:t xml:space="preserve">На директорській контрольній роботі студентам забороняється користуватись конспектами, навчальною,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нормативною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>, методичною літературою.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виконуються студентами на окремих аркушах </w:t>
      </w:r>
      <w:r w:rsidR="005C591F">
        <w:rPr>
          <w:rFonts w:ascii="Times New Roman" w:hAnsi="Times New Roman"/>
          <w:sz w:val="28"/>
          <w:szCs w:val="28"/>
          <w:lang w:val="uk-UA" w:eastAsia="uk-UA"/>
        </w:rPr>
        <w:t>паперу</w:t>
      </w:r>
      <w:r w:rsidRPr="00F76C6E">
        <w:rPr>
          <w:rFonts w:ascii="Times New Roman" w:hAnsi="Times New Roman"/>
          <w:sz w:val="28"/>
          <w:szCs w:val="28"/>
          <w:lang w:eastAsia="uk-UA"/>
        </w:rPr>
        <w:t>.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Видача завдань на директорську контрольну роботу та збі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виконаних контрольних робіт здійснюється особою, відповідальною за її проведення.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56DCB">
        <w:rPr>
          <w:rFonts w:ascii="Times New Roman" w:hAnsi="Times New Roman"/>
          <w:i/>
          <w:sz w:val="28"/>
          <w:szCs w:val="28"/>
          <w:lang w:val="uk-UA"/>
        </w:rPr>
        <w:t>Комплексна контрольна робота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ККР) 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– це </w:t>
      </w:r>
      <w:r>
        <w:rPr>
          <w:rFonts w:ascii="Times New Roman" w:hAnsi="Times New Roman"/>
          <w:sz w:val="28"/>
          <w:szCs w:val="28"/>
          <w:lang w:val="uk-UA"/>
        </w:rPr>
        <w:t>набір</w:t>
      </w:r>
      <w:r w:rsidRPr="00F76C6E">
        <w:rPr>
          <w:rFonts w:ascii="Times New Roman" w:hAnsi="Times New Roman"/>
          <w:sz w:val="28"/>
          <w:szCs w:val="28"/>
          <w:lang w:val="uk-UA"/>
        </w:rPr>
        <w:t xml:space="preserve"> формалізованих завдань, вирішення яких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6C6E">
        <w:rPr>
          <w:rFonts w:ascii="Times New Roman" w:hAnsi="Times New Roman"/>
          <w:sz w:val="28"/>
          <w:szCs w:val="28"/>
          <w:lang w:val="uk-UA"/>
        </w:rPr>
        <w:t>потребує уміння застосовувати інтегровані знання програмного матеріалу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за увесь курс</w:t>
      </w:r>
      <w:r w:rsidRPr="00F76C6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2D89" w:rsidRPr="00A02D89" w:rsidRDefault="00A02D89" w:rsidP="00A02D8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2D89">
        <w:rPr>
          <w:rFonts w:ascii="Times New Roman" w:hAnsi="Times New Roman"/>
          <w:sz w:val="28"/>
          <w:szCs w:val="28"/>
          <w:lang w:eastAsia="uk-UA"/>
        </w:rPr>
        <w:t>Пакети ККР розробляються цикловими комісіями і використовуються:</w:t>
      </w:r>
    </w:p>
    <w:p w:rsidR="00A02D89" w:rsidRPr="00A02D89" w:rsidRDefault="00A02D89" w:rsidP="00DE1D4B">
      <w:pPr>
        <w:pStyle w:val="a3"/>
        <w:numPr>
          <w:ilvl w:val="0"/>
          <w:numId w:val="10"/>
        </w:numPr>
        <w:ind w:left="99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2D89">
        <w:rPr>
          <w:rFonts w:ascii="Times New Roman" w:hAnsi="Times New Roman"/>
          <w:sz w:val="28"/>
          <w:szCs w:val="28"/>
          <w:lang w:eastAsia="uk-UA"/>
        </w:rPr>
        <w:t>при проведенні самоаналізу вищого навчального закладу з метою корекції робочих навчальних програм, удосконалення організаці</w:t>
      </w:r>
      <w:r>
        <w:rPr>
          <w:rFonts w:ascii="Times New Roman" w:hAnsi="Times New Roman"/>
          <w:sz w:val="28"/>
          <w:szCs w:val="28"/>
          <w:lang w:val="uk-UA" w:eastAsia="uk-UA"/>
        </w:rPr>
        <w:t>ї</w:t>
      </w:r>
      <w:r w:rsidRPr="00A02D89">
        <w:rPr>
          <w:rFonts w:ascii="Times New Roman" w:hAnsi="Times New Roman"/>
          <w:sz w:val="28"/>
          <w:szCs w:val="28"/>
          <w:lang w:eastAsia="uk-UA"/>
        </w:rPr>
        <w:t xml:space="preserve"> навчального процесу;</w:t>
      </w:r>
    </w:p>
    <w:p w:rsidR="00A02D89" w:rsidRPr="00A02D89" w:rsidRDefault="00A02D89" w:rsidP="00DE1D4B">
      <w:pPr>
        <w:pStyle w:val="a3"/>
        <w:numPr>
          <w:ilvl w:val="0"/>
          <w:numId w:val="10"/>
        </w:numPr>
        <w:ind w:left="993"/>
        <w:jc w:val="both"/>
        <w:rPr>
          <w:rFonts w:ascii="Times New Roman" w:hAnsi="Times New Roman"/>
          <w:sz w:val="28"/>
          <w:szCs w:val="28"/>
          <w:lang w:eastAsia="uk-UA"/>
        </w:rPr>
      </w:pPr>
      <w:r w:rsidRPr="00A02D89">
        <w:rPr>
          <w:rFonts w:ascii="Times New Roman" w:hAnsi="Times New Roman"/>
          <w:sz w:val="28"/>
          <w:szCs w:val="28"/>
          <w:lang w:eastAsia="uk-UA"/>
        </w:rPr>
        <w:t xml:space="preserve">при проведенні акредитаційної або атестаційної експертизи з метою державної оцінки </w:t>
      </w:r>
      <w:proofErr w:type="gramStart"/>
      <w:r w:rsidRPr="00A02D89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A02D89">
        <w:rPr>
          <w:rFonts w:ascii="Times New Roman" w:hAnsi="Times New Roman"/>
          <w:sz w:val="28"/>
          <w:szCs w:val="28"/>
          <w:lang w:eastAsia="uk-UA"/>
        </w:rPr>
        <w:t>івня підготовки студентів.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</w:t>
      </w:r>
      <w:r>
        <w:rPr>
          <w:rFonts w:ascii="Times New Roman" w:hAnsi="Times New Roman"/>
          <w:sz w:val="28"/>
          <w:szCs w:val="28"/>
          <w:lang w:val="uk-UA" w:eastAsia="uk-UA"/>
        </w:rPr>
        <w:t>ККР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повинні бути багатоваріантними (</w:t>
      </w:r>
      <w:r w:rsidR="00A16D48">
        <w:rPr>
          <w:rFonts w:ascii="Times New Roman" w:hAnsi="Times New Roman"/>
          <w:sz w:val="28"/>
          <w:szCs w:val="28"/>
          <w:lang w:val="uk-UA" w:eastAsia="uk-UA"/>
        </w:rPr>
        <w:t xml:space="preserve">їх кількість </w:t>
      </w:r>
      <w:proofErr w:type="gramStart"/>
      <w:r w:rsidR="00A16D48" w:rsidRPr="00F76C6E">
        <w:rPr>
          <w:rStyle w:val="FontStyle15"/>
          <w:sz w:val="28"/>
          <w:szCs w:val="28"/>
        </w:rPr>
        <w:t>повинна</w:t>
      </w:r>
      <w:proofErr w:type="gramEnd"/>
      <w:r w:rsidR="00A16D48" w:rsidRPr="00F76C6E">
        <w:rPr>
          <w:rStyle w:val="FontStyle15"/>
          <w:sz w:val="28"/>
          <w:szCs w:val="28"/>
        </w:rPr>
        <w:t xml:space="preserve"> перевищувати кількість студентів у навчальній групі</w:t>
      </w:r>
      <w:r w:rsidRPr="00F76C6E">
        <w:rPr>
          <w:rFonts w:ascii="Times New Roman" w:hAnsi="Times New Roman"/>
          <w:sz w:val="28"/>
          <w:szCs w:val="28"/>
          <w:lang w:eastAsia="uk-UA"/>
        </w:rPr>
        <w:t>).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Форма проведення </w:t>
      </w:r>
      <w:r>
        <w:rPr>
          <w:rFonts w:ascii="Times New Roman" w:hAnsi="Times New Roman"/>
          <w:sz w:val="28"/>
          <w:szCs w:val="28"/>
          <w:lang w:val="uk-UA" w:eastAsia="uk-UA"/>
        </w:rPr>
        <w:t>ККР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визначається 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цикловою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комісією. Змі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ст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контрольної роботи повинен враховувати перевірку як теоретичних знань, так і практичних умінь та навичок з дисципліни</w:t>
      </w:r>
      <w:r>
        <w:rPr>
          <w:rFonts w:ascii="Times New Roman" w:hAnsi="Times New Roman"/>
          <w:sz w:val="28"/>
          <w:szCs w:val="28"/>
          <w:lang w:val="uk-UA" w:eastAsia="uk-UA"/>
        </w:rPr>
        <w:t>, результатів самостійної роботи студентів за увесь курс навчальної дисципліни</w:t>
      </w:r>
      <w:r w:rsidRPr="00F76C6E">
        <w:rPr>
          <w:rFonts w:ascii="Times New Roman" w:hAnsi="Times New Roman"/>
          <w:sz w:val="28"/>
          <w:szCs w:val="28"/>
          <w:lang w:eastAsia="uk-UA"/>
        </w:rPr>
        <w:t>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на </w:t>
      </w:r>
      <w:r>
        <w:rPr>
          <w:rFonts w:ascii="Times New Roman" w:hAnsi="Times New Roman"/>
          <w:sz w:val="28"/>
          <w:szCs w:val="28"/>
          <w:lang w:val="uk-UA" w:eastAsia="uk-UA"/>
        </w:rPr>
        <w:t>ККР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повинні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включати 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 xml:space="preserve">увесь </w:t>
      </w:r>
      <w:r w:rsidRPr="00F76C6E">
        <w:rPr>
          <w:rFonts w:ascii="Times New Roman" w:hAnsi="Times New Roman"/>
          <w:sz w:val="28"/>
          <w:szCs w:val="28"/>
          <w:lang w:eastAsia="uk-UA"/>
        </w:rPr>
        <w:t>обсяг вивченого матер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>іалу.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ККР проводиться в кінці вивчення навчальної дисципліни. 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Тривалість </w:t>
      </w:r>
      <w:r>
        <w:rPr>
          <w:rFonts w:ascii="Times New Roman" w:hAnsi="Times New Roman"/>
          <w:sz w:val="28"/>
          <w:szCs w:val="28"/>
          <w:lang w:val="uk-UA" w:eastAsia="uk-UA"/>
        </w:rPr>
        <w:t>ККР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залежить</w:t>
      </w:r>
      <w:r w:rsidR="00A02D89" w:rsidRPr="00A02D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2D89" w:rsidRPr="00F76C6E">
        <w:rPr>
          <w:rFonts w:ascii="Times New Roman" w:hAnsi="Times New Roman"/>
          <w:sz w:val="28"/>
          <w:szCs w:val="28"/>
          <w:lang w:eastAsia="uk-UA"/>
        </w:rPr>
        <w:t>від її обсягу, форми завдань</w:t>
      </w:r>
      <w:r w:rsidR="00A02D89">
        <w:rPr>
          <w:rFonts w:ascii="Times New Roman" w:hAnsi="Times New Roman"/>
          <w:sz w:val="28"/>
          <w:szCs w:val="28"/>
          <w:lang w:val="uk-UA" w:eastAsia="uk-UA"/>
        </w:rPr>
        <w:t xml:space="preserve"> і склада</w:t>
      </w:r>
      <w:proofErr w:type="gramStart"/>
      <w:r w:rsidR="00A02D89">
        <w:rPr>
          <w:rFonts w:ascii="Times New Roman" w:hAnsi="Times New Roman"/>
          <w:sz w:val="28"/>
          <w:szCs w:val="28"/>
          <w:lang w:val="uk-UA" w:eastAsia="uk-UA"/>
        </w:rPr>
        <w:t>є,</w:t>
      </w:r>
      <w:proofErr w:type="gramEnd"/>
      <w:r w:rsidR="00A02D89">
        <w:rPr>
          <w:rFonts w:ascii="Times New Roman" w:hAnsi="Times New Roman"/>
          <w:sz w:val="28"/>
          <w:szCs w:val="28"/>
          <w:lang w:val="uk-UA" w:eastAsia="uk-UA"/>
        </w:rPr>
        <w:t xml:space="preserve"> як правило,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дв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академічн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F76C6E">
        <w:rPr>
          <w:rFonts w:ascii="Times New Roman" w:hAnsi="Times New Roman"/>
          <w:sz w:val="28"/>
          <w:szCs w:val="28"/>
          <w:lang w:eastAsia="uk-UA"/>
        </w:rPr>
        <w:t>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Під час проведення ККР</w:t>
      </w:r>
      <w:r w:rsidRPr="00F76C6E">
        <w:rPr>
          <w:rFonts w:ascii="Times New Roman" w:hAnsi="Times New Roman"/>
          <w:sz w:val="28"/>
          <w:szCs w:val="28"/>
          <w:lang w:eastAsia="uk-UA"/>
        </w:rPr>
        <w:t xml:space="preserve"> студентам забороняється користуватись конспектами, навчальною, нормативною, методичною літературою.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 xml:space="preserve">Завдання виконуються студентами на окремих аркушах </w:t>
      </w:r>
      <w:r>
        <w:rPr>
          <w:rFonts w:ascii="Times New Roman" w:hAnsi="Times New Roman"/>
          <w:sz w:val="28"/>
          <w:szCs w:val="28"/>
          <w:lang w:val="uk-UA" w:eastAsia="uk-UA"/>
        </w:rPr>
        <w:t>паперу</w:t>
      </w:r>
      <w:r w:rsidRPr="00F76C6E">
        <w:rPr>
          <w:rFonts w:ascii="Times New Roman" w:hAnsi="Times New Roman"/>
          <w:sz w:val="28"/>
          <w:szCs w:val="28"/>
          <w:lang w:eastAsia="uk-UA"/>
        </w:rPr>
        <w:t>.</w:t>
      </w:r>
    </w:p>
    <w:p w:rsidR="00F56DCB" w:rsidRPr="00F76C6E" w:rsidRDefault="00F56DCB" w:rsidP="00F56DCB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6C6E">
        <w:rPr>
          <w:rFonts w:ascii="Times New Roman" w:hAnsi="Times New Roman"/>
          <w:sz w:val="28"/>
          <w:szCs w:val="28"/>
          <w:lang w:eastAsia="uk-UA"/>
        </w:rPr>
        <w:t>Видача завдань та збі</w:t>
      </w:r>
      <w:proofErr w:type="gramStart"/>
      <w:r w:rsidRPr="00F76C6E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F76C6E">
        <w:rPr>
          <w:rFonts w:ascii="Times New Roman" w:hAnsi="Times New Roman"/>
          <w:sz w:val="28"/>
          <w:szCs w:val="28"/>
          <w:lang w:eastAsia="uk-UA"/>
        </w:rPr>
        <w:t xml:space="preserve"> виконаних контрольних робіт здійснюється особою, відповідальною за її проведення.</w:t>
      </w:r>
    </w:p>
    <w:p w:rsidR="009C4A7F" w:rsidRPr="00F56DCB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C4A7F" w:rsidRPr="00F76C6E" w:rsidRDefault="009C4A7F" w:rsidP="005C591F">
      <w:pPr>
        <w:pStyle w:val="a3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b/>
          <w:sz w:val="28"/>
          <w:szCs w:val="28"/>
          <w:lang w:val="uk-UA"/>
        </w:rPr>
        <w:t>Проведення державної атестації</w:t>
      </w: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A7F" w:rsidRPr="00F76C6E" w:rsidRDefault="009C4A7F" w:rsidP="00F76C6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6C6E">
        <w:rPr>
          <w:rFonts w:ascii="Times New Roman" w:hAnsi="Times New Roman"/>
          <w:sz w:val="28"/>
          <w:szCs w:val="28"/>
          <w:lang w:val="uk-UA"/>
        </w:rPr>
        <w:t>Організація та проведення державної атестації студентів здійснюється відповідно до нормативних документів Міністерства освіти і науки України.</w:t>
      </w:r>
    </w:p>
    <w:p w:rsidR="0047793C" w:rsidRPr="0047793C" w:rsidRDefault="0047793C" w:rsidP="0047793C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7793C">
        <w:rPr>
          <w:rFonts w:ascii="Times New Roman" w:hAnsi="Times New Roman"/>
          <w:sz w:val="28"/>
          <w:szCs w:val="28"/>
          <w:lang w:val="uk-UA"/>
        </w:rPr>
        <w:t>Атестація здобувачів вищої освіти – це встановлення відповідності засвоєння студентами рівня та обсягу знань, умінь та інших компетентностей вимогам стандартів вищої освіти. Атестація у технікумі проводиться після завершення навчання на певному освітньо-кваліфікаційному рівні у формі комплексного державного екзамену та державного екзамену з дисципліни «Організація та методика професійного навчання». Форма атестації визначається освітньо-професійною програмою та навчальним планом спеціальності.</w:t>
      </w:r>
    </w:p>
    <w:p w:rsidR="0047793C" w:rsidRPr="0047793C" w:rsidRDefault="0047793C" w:rsidP="0047793C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47793C">
        <w:rPr>
          <w:sz w:val="28"/>
          <w:szCs w:val="28"/>
          <w:lang w:val="uk-UA"/>
        </w:rPr>
        <w:lastRenderedPageBreak/>
        <w:t xml:space="preserve">Атестація здійснюється відкрито і гласно. </w:t>
      </w:r>
      <w:r w:rsidR="00672B38" w:rsidRPr="0047793C">
        <w:rPr>
          <w:sz w:val="28"/>
          <w:szCs w:val="28"/>
          <w:lang w:val="uk-UA"/>
        </w:rPr>
        <w:t xml:space="preserve">Студенти </w:t>
      </w:r>
      <w:r w:rsidRPr="0047793C">
        <w:rPr>
          <w:sz w:val="28"/>
          <w:szCs w:val="28"/>
          <w:lang w:val="uk-UA"/>
        </w:rPr>
        <w:t>та інші особи, присутні на атестації, мають право вільно здійснювати аудіо- та/або відеофіксацію процесу атестації.</w:t>
      </w:r>
    </w:p>
    <w:p w:rsidR="0047793C" w:rsidRPr="0047793C" w:rsidRDefault="0047793C" w:rsidP="0047793C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47793C">
        <w:rPr>
          <w:sz w:val="28"/>
          <w:szCs w:val="28"/>
          <w:lang w:val="uk-UA"/>
        </w:rPr>
        <w:t>До державної атестації допускаються студенти, які успішно виконали всі вимоги навчального плану програми підготовки.</w:t>
      </w:r>
    </w:p>
    <w:p w:rsidR="0047793C" w:rsidRPr="0047793C" w:rsidRDefault="0047793C" w:rsidP="0047793C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47793C">
        <w:rPr>
          <w:sz w:val="28"/>
          <w:szCs w:val="28"/>
          <w:lang w:val="uk-UA"/>
        </w:rPr>
        <w:t xml:space="preserve">Вимоги до змісту екзаменаційних білетів, державних екзаменів визначає випускова циклова комісія з урахуванням кваліфікаційної характеристики випускника та рекомендацій науково-методичної комісії Міністерства за відповідним напрямом. Порядок проведення державних </w:t>
      </w:r>
      <w:r w:rsidR="00672B38">
        <w:rPr>
          <w:sz w:val="28"/>
          <w:szCs w:val="28"/>
          <w:lang w:val="uk-UA"/>
        </w:rPr>
        <w:t>екзаменів</w:t>
      </w:r>
      <w:r w:rsidRPr="0047793C">
        <w:rPr>
          <w:sz w:val="28"/>
          <w:szCs w:val="28"/>
          <w:lang w:val="uk-UA"/>
        </w:rPr>
        <w:t xml:space="preserve"> та захисту атестаційних робіт визначається окремим Положенням про проведення Державної атестації випускників технікуму.</w:t>
      </w:r>
    </w:p>
    <w:p w:rsidR="005C591F" w:rsidRDefault="005C591F" w:rsidP="005C591F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3C6071">
        <w:rPr>
          <w:sz w:val="28"/>
          <w:szCs w:val="28"/>
          <w:lang w:val="uk-UA"/>
        </w:rPr>
        <w:t xml:space="preserve">Студентам, які успішно </w:t>
      </w:r>
      <w:r w:rsidR="0047793C">
        <w:rPr>
          <w:sz w:val="28"/>
          <w:szCs w:val="28"/>
          <w:lang w:val="uk-UA"/>
        </w:rPr>
        <w:t>склали державні екзамени</w:t>
      </w:r>
      <w:r w:rsidRPr="003C6071">
        <w:rPr>
          <w:sz w:val="28"/>
          <w:szCs w:val="28"/>
          <w:lang w:val="uk-UA"/>
        </w:rPr>
        <w:t xml:space="preserve"> відповідно до освітньо-професійної програми підготовки, рішенням державної комісії присвою</w:t>
      </w:r>
      <w:r>
        <w:rPr>
          <w:sz w:val="28"/>
          <w:szCs w:val="28"/>
          <w:lang w:val="uk-UA"/>
        </w:rPr>
        <w:t>ю</w:t>
      </w:r>
      <w:r w:rsidRPr="003C6071">
        <w:rPr>
          <w:sz w:val="28"/>
          <w:szCs w:val="28"/>
          <w:lang w:val="uk-UA"/>
        </w:rPr>
        <w:t xml:space="preserve">ться відповідний освітній рівень, кваліфікація. </w:t>
      </w:r>
      <w:r w:rsidRPr="004939C1">
        <w:rPr>
          <w:sz w:val="28"/>
          <w:szCs w:val="28"/>
          <w:lang w:val="uk-UA"/>
        </w:rPr>
        <w:t xml:space="preserve">На підставі цих рішень </w:t>
      </w:r>
      <w:r>
        <w:rPr>
          <w:sz w:val="28"/>
          <w:szCs w:val="28"/>
          <w:lang w:val="uk-UA"/>
        </w:rPr>
        <w:t xml:space="preserve">в </w:t>
      </w:r>
      <w:r w:rsidR="008D28A9">
        <w:rPr>
          <w:sz w:val="28"/>
          <w:szCs w:val="28"/>
          <w:lang w:val="uk-UA"/>
        </w:rPr>
        <w:t>технікумі</w:t>
      </w:r>
      <w:r>
        <w:rPr>
          <w:sz w:val="28"/>
          <w:szCs w:val="28"/>
          <w:lang w:val="uk-UA"/>
        </w:rPr>
        <w:t xml:space="preserve"> видається</w:t>
      </w:r>
      <w:r w:rsidRPr="004939C1">
        <w:rPr>
          <w:sz w:val="28"/>
          <w:szCs w:val="28"/>
          <w:lang w:val="uk-UA"/>
        </w:rPr>
        <w:t xml:space="preserve"> наказ про випуск, у якому зазначається відповідний освітній рівень, кваліфікація, протокол державної комісії та номер диплома (диплома з відзнакою) фахівця. </w:t>
      </w:r>
    </w:p>
    <w:p w:rsidR="005C591F" w:rsidRPr="005C591F" w:rsidRDefault="005C591F" w:rsidP="005C591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C591F">
        <w:rPr>
          <w:rFonts w:ascii="Times New Roman" w:hAnsi="Times New Roman"/>
          <w:sz w:val="28"/>
          <w:szCs w:val="28"/>
          <w:lang w:val="uk-UA"/>
        </w:rPr>
        <w:t xml:space="preserve">За підсумками діяльності державної комісії </w:t>
      </w:r>
      <w:r w:rsidR="00672B38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5C591F">
        <w:rPr>
          <w:rFonts w:ascii="Times New Roman" w:hAnsi="Times New Roman"/>
          <w:sz w:val="28"/>
          <w:szCs w:val="28"/>
          <w:lang w:val="uk-UA"/>
        </w:rPr>
        <w:t>голова складає звіт, який затверджується на її заключному засіданні.</w:t>
      </w:r>
    </w:p>
    <w:p w:rsidR="005C591F" w:rsidRPr="005C591F" w:rsidRDefault="005C591F" w:rsidP="005C59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9494A">
        <w:rPr>
          <w:rFonts w:ascii="Times New Roman" w:hAnsi="Times New Roman"/>
          <w:sz w:val="28"/>
          <w:szCs w:val="28"/>
          <w:lang w:val="uk-UA"/>
        </w:rPr>
        <w:t xml:space="preserve">У звіті відображаються рівень підготовки фахівців зі спеціальності і характеристика знань, умінь та компетентностей випускників, </w:t>
      </w:r>
      <w:r w:rsidR="0047793C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Pr="00B9494A">
        <w:rPr>
          <w:rFonts w:ascii="Times New Roman" w:hAnsi="Times New Roman"/>
          <w:sz w:val="28"/>
          <w:szCs w:val="28"/>
          <w:lang w:val="uk-UA"/>
        </w:rPr>
        <w:t xml:space="preserve">якість. Вказуються недоліки, допущені у підготовці фахівців, зауваження щодо забезпечення організації роботи державної комісії тощо. </w:t>
      </w:r>
      <w:r w:rsidRPr="005C591F">
        <w:rPr>
          <w:rFonts w:ascii="Times New Roman" w:hAnsi="Times New Roman"/>
          <w:sz w:val="28"/>
          <w:szCs w:val="28"/>
        </w:rPr>
        <w:t xml:space="preserve">У ньому даються пропозиції щодо: </w:t>
      </w:r>
    </w:p>
    <w:p w:rsidR="005C591F" w:rsidRPr="005C591F" w:rsidRDefault="005C591F" w:rsidP="00DE1D4B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C591F">
        <w:rPr>
          <w:rFonts w:ascii="Times New Roman" w:hAnsi="Times New Roman"/>
          <w:sz w:val="28"/>
          <w:szCs w:val="28"/>
        </w:rPr>
        <w:t xml:space="preserve">поліпшення якості </w:t>
      </w:r>
      <w:proofErr w:type="gramStart"/>
      <w:r w:rsidRPr="005C591F">
        <w:rPr>
          <w:rFonts w:ascii="Times New Roman" w:hAnsi="Times New Roman"/>
          <w:sz w:val="28"/>
          <w:szCs w:val="28"/>
        </w:rPr>
        <w:t>п</w:t>
      </w:r>
      <w:proofErr w:type="gramEnd"/>
      <w:r w:rsidRPr="005C591F">
        <w:rPr>
          <w:rFonts w:ascii="Times New Roman" w:hAnsi="Times New Roman"/>
          <w:sz w:val="28"/>
          <w:szCs w:val="28"/>
        </w:rPr>
        <w:t xml:space="preserve">ідготовки фахівців; </w:t>
      </w:r>
    </w:p>
    <w:p w:rsidR="005C591F" w:rsidRPr="005C591F" w:rsidRDefault="005C591F" w:rsidP="00DE1D4B">
      <w:pPr>
        <w:pStyle w:val="a3"/>
        <w:numPr>
          <w:ilvl w:val="0"/>
          <w:numId w:val="1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5C591F">
        <w:rPr>
          <w:rFonts w:ascii="Times New Roman" w:hAnsi="Times New Roman"/>
          <w:sz w:val="28"/>
          <w:szCs w:val="28"/>
        </w:rPr>
        <w:t xml:space="preserve">усунення недоліків </w:t>
      </w:r>
      <w:proofErr w:type="gramStart"/>
      <w:r w:rsidRPr="005C591F">
        <w:rPr>
          <w:rFonts w:ascii="Times New Roman" w:hAnsi="Times New Roman"/>
          <w:sz w:val="28"/>
          <w:szCs w:val="28"/>
        </w:rPr>
        <w:t>в</w:t>
      </w:r>
      <w:proofErr w:type="gramEnd"/>
      <w:r w:rsidRPr="005C591F">
        <w:rPr>
          <w:rFonts w:ascii="Times New Roman" w:hAnsi="Times New Roman"/>
          <w:sz w:val="28"/>
          <w:szCs w:val="28"/>
        </w:rPr>
        <w:t xml:space="preserve"> організації проведення </w:t>
      </w:r>
      <w:r w:rsidR="0047793C">
        <w:rPr>
          <w:rFonts w:ascii="Times New Roman" w:hAnsi="Times New Roman"/>
          <w:sz w:val="28"/>
          <w:szCs w:val="28"/>
          <w:lang w:val="uk-UA"/>
        </w:rPr>
        <w:t>державних екзаменів</w:t>
      </w:r>
      <w:r w:rsidRPr="005C591F">
        <w:rPr>
          <w:rFonts w:ascii="Times New Roman" w:hAnsi="Times New Roman"/>
          <w:sz w:val="28"/>
          <w:szCs w:val="28"/>
        </w:rPr>
        <w:t>;</w:t>
      </w:r>
    </w:p>
    <w:p w:rsidR="005C591F" w:rsidRPr="005C591F" w:rsidRDefault="005C591F" w:rsidP="005C59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C591F">
        <w:rPr>
          <w:rFonts w:ascii="Times New Roman" w:hAnsi="Times New Roman"/>
          <w:sz w:val="28"/>
          <w:szCs w:val="28"/>
        </w:rPr>
        <w:t xml:space="preserve">Результати роботи, пропозиції і рекомендації державної комісії обговорюються на засіданнях випускаючих циклових комісій, </w:t>
      </w:r>
      <w:r w:rsidR="004F0F5E">
        <w:rPr>
          <w:rFonts w:ascii="Times New Roman" w:hAnsi="Times New Roman"/>
          <w:sz w:val="28"/>
          <w:szCs w:val="28"/>
          <w:lang w:val="uk-UA"/>
        </w:rPr>
        <w:t>П</w:t>
      </w:r>
      <w:r w:rsidRPr="005C591F">
        <w:rPr>
          <w:rFonts w:ascii="Times New Roman" w:hAnsi="Times New Roman"/>
          <w:sz w:val="28"/>
          <w:szCs w:val="28"/>
        </w:rPr>
        <w:t>едагогіч</w:t>
      </w:r>
      <w:r w:rsidR="004F0F5E">
        <w:rPr>
          <w:rFonts w:ascii="Times New Roman" w:hAnsi="Times New Roman"/>
          <w:sz w:val="28"/>
          <w:szCs w:val="28"/>
          <w:lang w:val="uk-UA"/>
        </w:rPr>
        <w:t>ої</w:t>
      </w:r>
      <w:r w:rsidRPr="005C591F">
        <w:rPr>
          <w:rFonts w:ascii="Times New Roman" w:hAnsi="Times New Roman"/>
          <w:sz w:val="28"/>
          <w:szCs w:val="28"/>
        </w:rPr>
        <w:t xml:space="preserve"> та </w:t>
      </w:r>
      <w:r w:rsidR="004F0F5E">
        <w:rPr>
          <w:rFonts w:ascii="Times New Roman" w:hAnsi="Times New Roman"/>
          <w:sz w:val="28"/>
          <w:szCs w:val="28"/>
          <w:lang w:val="uk-UA"/>
        </w:rPr>
        <w:t>М</w:t>
      </w:r>
      <w:r w:rsidRPr="005C591F">
        <w:rPr>
          <w:rFonts w:ascii="Times New Roman" w:hAnsi="Times New Roman"/>
          <w:sz w:val="28"/>
          <w:szCs w:val="28"/>
        </w:rPr>
        <w:t>етодичн</w:t>
      </w:r>
      <w:r w:rsidR="004F0F5E">
        <w:rPr>
          <w:rFonts w:ascii="Times New Roman" w:hAnsi="Times New Roman"/>
          <w:sz w:val="28"/>
          <w:szCs w:val="28"/>
          <w:lang w:val="uk-UA"/>
        </w:rPr>
        <w:t>ої</w:t>
      </w:r>
      <w:r w:rsidRPr="005C591F">
        <w:rPr>
          <w:rFonts w:ascii="Times New Roman" w:hAnsi="Times New Roman"/>
          <w:sz w:val="28"/>
          <w:szCs w:val="28"/>
        </w:rPr>
        <w:t xml:space="preserve"> рад.</w:t>
      </w:r>
    </w:p>
    <w:p w:rsidR="0047793C" w:rsidRDefault="0047793C" w:rsidP="009B02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713E" w:rsidRDefault="008F6E28" w:rsidP="009B02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ІІІ.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64FC6" w:rsidRPr="00CB173B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ЗАБЕЗПЕЧЕННЯ ПУБЛІЧНОСТІ ІНФОРМАЦІЇ ПРО ДІЯЛЬНІСТЬ </w:t>
      </w:r>
      <w:r w:rsidR="00F64FC6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ТЕХНІКУМ</w:t>
      </w:r>
      <w:r w:rsidR="00F64FC6" w:rsidRPr="00CB173B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У</w:t>
      </w:r>
    </w:p>
    <w:p w:rsidR="00EF5214" w:rsidRDefault="00EF5214" w:rsidP="00AF7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AF713E" w:rsidRPr="00F64FC6" w:rsidRDefault="00AF713E" w:rsidP="00AF7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64FC6">
        <w:rPr>
          <w:rFonts w:ascii="Times New Roman" w:eastAsiaTheme="minorHAnsi" w:hAnsi="Times New Roman"/>
          <w:sz w:val="28"/>
          <w:szCs w:val="28"/>
          <w:lang w:val="uk-UA"/>
        </w:rPr>
        <w:t xml:space="preserve">Публічність інформації про діяльність 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>закладу</w:t>
      </w:r>
      <w:r w:rsidR="00F64FC6" w:rsidRPr="00F64FC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4FC6">
        <w:rPr>
          <w:rFonts w:ascii="Times New Roman" w:eastAsiaTheme="minorHAnsi" w:hAnsi="Times New Roman"/>
          <w:sz w:val="28"/>
          <w:szCs w:val="28"/>
          <w:lang w:val="uk-UA"/>
        </w:rPr>
        <w:t>забезпечується згідно з наказом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4FC6">
        <w:rPr>
          <w:rFonts w:ascii="Times New Roman" w:eastAsiaTheme="minorHAnsi" w:hAnsi="Times New Roman"/>
          <w:sz w:val="28"/>
          <w:szCs w:val="28"/>
          <w:lang w:val="uk-UA"/>
        </w:rPr>
        <w:t>Міністерства освіти і науки України від 19.02.2015 р. № 166 «Деякі питання оприлюднення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F64FC6">
        <w:rPr>
          <w:rFonts w:ascii="Times New Roman" w:eastAsiaTheme="minorHAnsi" w:hAnsi="Times New Roman"/>
          <w:sz w:val="28"/>
          <w:szCs w:val="28"/>
          <w:lang w:val="uk-UA"/>
        </w:rPr>
        <w:t>інформації про діяльність вищих навчальних закладів», а також відповідно до «Положення про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F64FC6">
        <w:rPr>
          <w:rFonts w:ascii="Times New Roman" w:eastAsiaTheme="minorHAnsi" w:hAnsi="Times New Roman"/>
          <w:sz w:val="28"/>
          <w:szCs w:val="28"/>
          <w:lang w:val="en-US"/>
        </w:rPr>
        <w:t>WEB</w:t>
      </w:r>
      <w:r w:rsidR="00F64FC6" w:rsidRPr="00F64FC6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>сайт технікуму»</w:t>
      </w:r>
    </w:p>
    <w:p w:rsidR="00AF713E" w:rsidRPr="00AF713E" w:rsidRDefault="00AF713E" w:rsidP="00AF7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F713E">
        <w:rPr>
          <w:rFonts w:ascii="Times New Roman" w:eastAsiaTheme="minorHAnsi" w:hAnsi="Times New Roman"/>
          <w:sz w:val="28"/>
          <w:szCs w:val="28"/>
        </w:rPr>
        <w:t xml:space="preserve">На офіційному сайті </w:t>
      </w:r>
      <w:r w:rsidR="00F64FC6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AF713E">
        <w:rPr>
          <w:rFonts w:ascii="Times New Roman" w:eastAsiaTheme="minorHAnsi" w:hAnsi="Times New Roman"/>
          <w:sz w:val="28"/>
          <w:szCs w:val="28"/>
        </w:rPr>
        <w:t xml:space="preserve"> </w:t>
      </w:r>
      <w:r w:rsidR="00FC4A5F">
        <w:rPr>
          <w:rFonts w:ascii="Times New Roman" w:eastAsiaTheme="minorHAnsi" w:hAnsi="Times New Roman"/>
          <w:sz w:val="28"/>
          <w:szCs w:val="28"/>
          <w:lang w:val="uk-UA"/>
        </w:rPr>
        <w:t>(</w:t>
      </w:r>
      <w:hyperlink r:id="rId7" w:history="1">
        <w:r w:rsidR="00FC4A5F" w:rsidRPr="00D00A6B">
          <w:rPr>
            <w:rStyle w:val="a9"/>
            <w:rFonts w:ascii="Times New Roman" w:eastAsiaTheme="minorHAnsi" w:hAnsi="Times New Roman"/>
            <w:sz w:val="28"/>
            <w:szCs w:val="28"/>
          </w:rPr>
          <w:t>http://www.hipt.com.ua/</w:t>
        </w:r>
      </w:hyperlink>
      <w:r w:rsidR="00FC4A5F">
        <w:rPr>
          <w:rFonts w:ascii="Times New Roman" w:eastAsiaTheme="minorHAnsi" w:hAnsi="Times New Roman"/>
          <w:sz w:val="28"/>
          <w:szCs w:val="28"/>
          <w:lang w:val="uk-UA"/>
        </w:rPr>
        <w:t xml:space="preserve">) </w:t>
      </w:r>
      <w:r w:rsidRPr="00AF713E">
        <w:rPr>
          <w:rFonts w:ascii="Times New Roman" w:eastAsiaTheme="minorHAnsi" w:hAnsi="Times New Roman"/>
          <w:sz w:val="28"/>
          <w:szCs w:val="28"/>
        </w:rPr>
        <w:t>розміщуються: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Статут Харківського </w:t>
      </w:r>
      <w:r w:rsidR="00F64FC6" w:rsidRPr="00EF5214">
        <w:rPr>
          <w:rFonts w:ascii="Times New Roman" w:eastAsiaTheme="minorHAnsi" w:hAnsi="Times New Roman"/>
          <w:sz w:val="28"/>
          <w:szCs w:val="28"/>
          <w:lang w:val="uk-UA"/>
        </w:rPr>
        <w:t>індустріально-педагоічного технікуму</w:t>
      </w:r>
      <w:r w:rsidRPr="00EF5214">
        <w:rPr>
          <w:rFonts w:ascii="Times New Roman" w:eastAsiaTheme="minorHAnsi" w:hAnsi="Times New Roman"/>
          <w:sz w:val="28"/>
          <w:szCs w:val="28"/>
        </w:rPr>
        <w:t>, Положення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про організацію освітнього процесу в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технікумі</w:t>
      </w:r>
      <w:r w:rsidR="00EF5214" w:rsidRPr="00EF5214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Положення про колегіальні органи та їхній персональний склад: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Положення про Педагогічну раду, Положення про Методичну раду</w:t>
      </w:r>
      <w:r w:rsidRPr="00EF5214">
        <w:rPr>
          <w:rFonts w:ascii="Times New Roman" w:eastAsiaTheme="minorHAnsi" w:hAnsi="Times New Roman"/>
          <w:sz w:val="28"/>
          <w:szCs w:val="28"/>
        </w:rPr>
        <w:t>, а також положення про структурні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підрозділи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технікуму, наказ про склад робочих і дорадчих органів.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F5214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 xml:space="preserve">Загальні аналітичні матеріали про діяльність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, звіти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ди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ректора, річні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зві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ти з різних напрямів діяльності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Інформація з кадрових питань: склад керівних органів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циклових комісій та інших підрозділів,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перелік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вакантних посад, призначення на які здійснюється на конкурсних засадах, штатний розпис на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поточний рік.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Інформація та документи, пов’язані з організацією освітнього процесу: перелік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спеціальностей та спеціалізацій, за якими проводиться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ідготовка фахівців, освітні програми,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графіки навчального процесу,</w:t>
      </w:r>
      <w:r w:rsidR="0063399F" w:rsidRPr="00EF5214">
        <w:rPr>
          <w:rFonts w:ascii="Times New Roman" w:eastAsiaTheme="minorHAnsi" w:hAnsi="Times New Roman"/>
          <w:sz w:val="28"/>
          <w:szCs w:val="28"/>
        </w:rPr>
        <w:t xml:space="preserve"> розклад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63399F" w:rsidRPr="00EF5214">
        <w:rPr>
          <w:rFonts w:ascii="Times New Roman" w:eastAsiaTheme="minorHAnsi" w:hAnsi="Times New Roman"/>
          <w:sz w:val="28"/>
          <w:szCs w:val="28"/>
        </w:rPr>
        <w:t>занять на поточний семестр, графіки проведення відкритих занять.</w:t>
      </w:r>
      <w:r w:rsidRPr="00EF5214">
        <w:rPr>
          <w:rFonts w:ascii="Times New Roman" w:eastAsiaTheme="minorHAnsi" w:hAnsi="Times New Roman"/>
          <w:sz w:val="28"/>
          <w:szCs w:val="28"/>
        </w:rPr>
        <w:t>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Інформація для вступників: Правила прийому до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на поточний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ік та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зміни до них, перелік спеціальностей та спеціалізацій, на які оголошено прийом, розмір плати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за навчання та за надання додаткових освітніх послуг.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Інформація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для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 студентів: відомості про діяльність студентського самоврядування,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участь студентів у конкурсах і олімпіадах, організацію студентського дозвілля, зразки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документів.</w:t>
      </w:r>
    </w:p>
    <w:p w:rsidR="00AF713E" w:rsidRPr="00EF5214" w:rsidRDefault="00AF713E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Інформація щодо фінансової діяльності 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</w:rPr>
        <w:t>: кошторис на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кожний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ік та зміни до нього, річний фінансовий звіт з урахуванням інформації про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надходження та використання коштів, інформація про використання коштів у розрізі програм,</w:t>
      </w:r>
      <w:r w:rsidR="0063399F"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інформація щодо проведення тендерних процедур.</w:t>
      </w:r>
    </w:p>
    <w:p w:rsidR="00AF713E" w:rsidRPr="00EF5214" w:rsidRDefault="0063399F" w:rsidP="00DE1D4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Навчально-методичні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</w:t>
      </w:r>
      <w:r w:rsidR="00AF713E" w:rsidRPr="00EF5214">
        <w:rPr>
          <w:rFonts w:ascii="Times New Roman" w:eastAsiaTheme="minorHAnsi" w:hAnsi="Times New Roman"/>
          <w:sz w:val="28"/>
          <w:szCs w:val="28"/>
        </w:rPr>
        <w:t xml:space="preserve">матеріали: електронні версії публікацій,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навчально-методичні комплекси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дисциплін, </w:t>
      </w:r>
      <w:r w:rsidR="00AF713E" w:rsidRPr="00EF5214">
        <w:rPr>
          <w:rFonts w:ascii="Times New Roman" w:eastAsiaTheme="minorHAnsi" w:hAnsi="Times New Roman"/>
          <w:sz w:val="28"/>
          <w:szCs w:val="28"/>
        </w:rPr>
        <w:t>матеріали наукових конференцій, відомості про науков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о-методичну</w:t>
      </w:r>
      <w:r w:rsidR="00AF713E" w:rsidRPr="00EF5214">
        <w:rPr>
          <w:rFonts w:ascii="Times New Roman" w:eastAsiaTheme="minorHAnsi" w:hAnsi="Times New Roman"/>
          <w:sz w:val="28"/>
          <w:szCs w:val="28"/>
        </w:rPr>
        <w:t xml:space="preserve"> роботу 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>педагогів та студентів.</w:t>
      </w:r>
      <w:r w:rsidR="00AF713E" w:rsidRPr="00EF5214">
        <w:rPr>
          <w:rFonts w:ascii="Times New Roman" w:eastAsiaTheme="minorHAnsi" w:hAnsi="Times New Roman"/>
          <w:sz w:val="28"/>
          <w:szCs w:val="28"/>
        </w:rPr>
        <w:t>.</w:t>
      </w:r>
    </w:p>
    <w:p w:rsidR="00AF713E" w:rsidRPr="00AF713E" w:rsidRDefault="00AF713E" w:rsidP="00AF71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F713E">
        <w:rPr>
          <w:rFonts w:ascii="Times New Roman" w:eastAsiaTheme="minorHAnsi" w:hAnsi="Times New Roman"/>
          <w:sz w:val="28"/>
          <w:szCs w:val="28"/>
        </w:rPr>
        <w:t xml:space="preserve">Інформація, що </w:t>
      </w:r>
      <w:proofErr w:type="gramStart"/>
      <w:r w:rsidRPr="00AF713E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AF713E">
        <w:rPr>
          <w:rFonts w:ascii="Times New Roman" w:eastAsiaTheme="minorHAnsi" w:hAnsi="Times New Roman"/>
          <w:sz w:val="28"/>
          <w:szCs w:val="28"/>
        </w:rPr>
        <w:t xml:space="preserve">ідлягає оприлюдненню на офіційному сайті </w:t>
      </w:r>
      <w:r w:rsidR="0063399F">
        <w:rPr>
          <w:rFonts w:ascii="Times New Roman" w:eastAsiaTheme="minorHAnsi" w:hAnsi="Times New Roman"/>
          <w:sz w:val="28"/>
          <w:szCs w:val="28"/>
          <w:lang w:val="uk-UA"/>
        </w:rPr>
        <w:t>технікуму повинна</w:t>
      </w:r>
      <w:r w:rsidRPr="00AF713E">
        <w:rPr>
          <w:rFonts w:ascii="Times New Roman" w:eastAsiaTheme="minorHAnsi" w:hAnsi="Times New Roman"/>
          <w:sz w:val="28"/>
          <w:szCs w:val="28"/>
        </w:rPr>
        <w:t xml:space="preserve"> систематично оновлю</w:t>
      </w:r>
      <w:r w:rsidR="0063399F">
        <w:rPr>
          <w:rFonts w:ascii="Times New Roman" w:eastAsiaTheme="minorHAnsi" w:hAnsi="Times New Roman"/>
          <w:sz w:val="28"/>
          <w:szCs w:val="28"/>
          <w:lang w:val="uk-UA"/>
        </w:rPr>
        <w:t>ватися</w:t>
      </w:r>
      <w:r w:rsidRPr="00AF713E">
        <w:rPr>
          <w:rFonts w:ascii="Times New Roman" w:eastAsiaTheme="minorHAnsi" w:hAnsi="Times New Roman"/>
          <w:sz w:val="28"/>
          <w:szCs w:val="28"/>
        </w:rPr>
        <w:t>.</w:t>
      </w:r>
    </w:p>
    <w:p w:rsidR="00EF5214" w:rsidRDefault="00EF5214" w:rsidP="00EF5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uk-UA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ІХ. </w:t>
      </w:r>
      <w:r w:rsidRPr="00EF5214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ЗАПОБІГАННЯ ТА ВИЯВЛЕННЯ АКАДЕМІЧНОГО ПЛАГІАТУ У 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МЕТОДИЧНИХ</w:t>
      </w:r>
      <w:r w:rsidRPr="00EF5214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ТА НАВЧАЛЬНИХ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ПРАЦЯХ </w:t>
      </w:r>
      <w:r w:rsidR="00672B38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ПЕДАГОГІЧНИХ </w:t>
      </w:r>
      <w:r w:rsidRPr="00EF5214"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 xml:space="preserve">ПРАЦІВНИКІВ І </w:t>
      </w:r>
      <w:r>
        <w:rPr>
          <w:rFonts w:ascii="Times New Roman" w:eastAsiaTheme="minorHAnsi" w:hAnsi="Times New Roman"/>
          <w:b/>
          <w:bCs/>
          <w:sz w:val="28"/>
          <w:szCs w:val="28"/>
          <w:lang w:val="uk-UA"/>
        </w:rPr>
        <w:t>СТУДЕНТІВ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Система запобігання та виявлення академічного плагіату спрямована на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запобігання та виявлення таких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ізновидів плагіату:</w:t>
      </w:r>
    </w:p>
    <w:p w:rsidR="00625301" w:rsidRPr="00EF5214" w:rsidRDefault="00625301" w:rsidP="00DE1D4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копіювання та оприлюднення виконаної іншим автором роботи як своєї;</w:t>
      </w:r>
    </w:p>
    <w:p w:rsidR="00625301" w:rsidRPr="00EF5214" w:rsidRDefault="00625301" w:rsidP="00DE1D4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досл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івне копіювання фрагментів тексту (від фрази до набору речень) чужої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роботи у свою без належного оформлення цитування;</w:t>
      </w:r>
    </w:p>
    <w:p w:rsidR="00625301" w:rsidRPr="00EF5214" w:rsidRDefault="00625301" w:rsidP="00DE1D4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внесення незначних правок у скопійований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матер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іал (переформулювання речень,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зміна порядку слів у них тощо) та без належного оформлення цитування;</w:t>
      </w:r>
    </w:p>
    <w:p w:rsidR="00625301" w:rsidRPr="00EF5214" w:rsidRDefault="00625301" w:rsidP="00DE1D4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парафраза – переказ своїми словами чужих думок, ідей або тексту; сутність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парафрази полягає в заміні слів (знаків), фразеологічних зворотів або пропозицій при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використанні будь-якої авторської </w:t>
      </w:r>
      <w:r w:rsidRPr="00EF5214">
        <w:rPr>
          <w:rFonts w:ascii="Times New Roman" w:eastAsiaTheme="minorHAnsi" w:hAnsi="Times New Roman"/>
          <w:sz w:val="28"/>
          <w:szCs w:val="28"/>
        </w:rPr>
        <w:lastRenderedPageBreak/>
        <w:t>наукової праці (збереженої на електронних або паперових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носіях, у тому числі – розміщеної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 мережі Інтернет).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Система запобігання та виявлення академічного плагіату включає процедури та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заходи з</w:t>
      </w:r>
    </w:p>
    <w:p w:rsidR="00625301" w:rsidRPr="00EF5214" w:rsidRDefault="00625301" w:rsidP="00DE1D4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формування етосу, який не сприймає академічну нечесність;</w:t>
      </w:r>
    </w:p>
    <w:p w:rsidR="00625301" w:rsidRPr="00EF5214" w:rsidRDefault="00625301" w:rsidP="00DE1D4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створення умов, що унеможливлюють академічний плагіат;</w:t>
      </w:r>
    </w:p>
    <w:p w:rsidR="00625301" w:rsidRPr="00EF5214" w:rsidRDefault="00625301" w:rsidP="00DE1D4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виявлення академічного плагіату в наукових статтях, монографіях, дисертаціях,</w:t>
      </w:r>
      <w:r w:rsidRPr="00EF521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>ідручниках, навчальних виданнях;</w:t>
      </w:r>
    </w:p>
    <w:p w:rsidR="00625301" w:rsidRPr="00EF5214" w:rsidRDefault="00625301" w:rsidP="00DE1D4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притягнення до відповідальності за академічний плагіат.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EF5214">
        <w:rPr>
          <w:rFonts w:ascii="Times New Roman" w:eastAsiaTheme="minorHAnsi" w:hAnsi="Times New Roman"/>
          <w:sz w:val="28"/>
          <w:szCs w:val="28"/>
        </w:rPr>
        <w:t>Система запобігання та виявлення академічного</w:t>
      </w:r>
      <w:r>
        <w:rPr>
          <w:rFonts w:ascii="Times New Roman" w:eastAsiaTheme="minorHAnsi" w:hAnsi="Times New Roman"/>
          <w:sz w:val="28"/>
          <w:szCs w:val="28"/>
        </w:rPr>
        <w:t xml:space="preserve"> плагіату поширюється на науков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о-методичні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та навчальні праці </w:t>
      </w:r>
      <w:r>
        <w:rPr>
          <w:rFonts w:ascii="Times New Roman" w:eastAsiaTheme="minorHAnsi" w:hAnsi="Times New Roman"/>
          <w:sz w:val="28"/>
          <w:szCs w:val="28"/>
        </w:rPr>
        <w:t>педагогічних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та інших працівників </w:t>
      </w:r>
      <w:r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учні</w:t>
      </w:r>
      <w:proofErr w:type="gramStart"/>
      <w:r>
        <w:rPr>
          <w:rFonts w:ascii="Times New Roman" w:eastAsiaTheme="minorHAnsi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  <w:lang w:val="uk-UA"/>
        </w:rPr>
        <w:t xml:space="preserve"> та студентів.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>Заходи із формування етосу, що не сприймає академічну нечесність, включають:</w:t>
      </w:r>
    </w:p>
    <w:p w:rsidR="00625301" w:rsidRPr="00625301" w:rsidRDefault="00625301" w:rsidP="00DE1D4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5301">
        <w:rPr>
          <w:rFonts w:ascii="Times New Roman" w:eastAsiaTheme="minorHAnsi" w:hAnsi="Times New Roman"/>
          <w:sz w:val="28"/>
          <w:szCs w:val="28"/>
        </w:rPr>
        <w:t xml:space="preserve">формування, видання та розповсюдження методичних </w:t>
      </w:r>
      <w:proofErr w:type="gramStart"/>
      <w:r w:rsidRPr="00625301">
        <w:rPr>
          <w:rFonts w:ascii="Times New Roman" w:eastAsiaTheme="minorHAnsi" w:hAnsi="Times New Roman"/>
          <w:sz w:val="28"/>
          <w:szCs w:val="28"/>
        </w:rPr>
        <w:t>матер</w:t>
      </w:r>
      <w:proofErr w:type="gramEnd"/>
      <w:r w:rsidRPr="00625301">
        <w:rPr>
          <w:rFonts w:ascii="Times New Roman" w:eastAsiaTheme="minorHAnsi" w:hAnsi="Times New Roman"/>
          <w:sz w:val="28"/>
          <w:szCs w:val="28"/>
        </w:rPr>
        <w:t>іалів із визначенням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>вимог щодо належного оформлення посилань на використані у наукових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, методичних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і навчальних працях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>матеріали;</w:t>
      </w:r>
    </w:p>
    <w:p w:rsidR="00625301" w:rsidRPr="00625301" w:rsidRDefault="00625301" w:rsidP="00DE1D4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5301">
        <w:rPr>
          <w:rFonts w:ascii="Times New Roman" w:eastAsiaTheme="minorHAnsi" w:hAnsi="Times New Roman"/>
          <w:sz w:val="28"/>
          <w:szCs w:val="28"/>
        </w:rPr>
        <w:t>ознайомлення педагогічних та інших працівників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технікуму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, а також </w:t>
      </w:r>
      <w:proofErr w:type="gramStart"/>
      <w:r w:rsidRPr="00625301">
        <w:rPr>
          <w:rFonts w:ascii="Times New Roman" w:eastAsiaTheme="minorHAnsi" w:hAnsi="Times New Roman"/>
          <w:sz w:val="28"/>
          <w:szCs w:val="28"/>
        </w:rPr>
        <w:t>осіб</w:t>
      </w:r>
      <w:proofErr w:type="gramEnd"/>
      <w:r w:rsidRPr="00625301">
        <w:rPr>
          <w:rFonts w:ascii="Times New Roman" w:eastAsiaTheme="minorHAnsi" w:hAnsi="Times New Roman"/>
          <w:sz w:val="28"/>
          <w:szCs w:val="28"/>
        </w:rPr>
        <w:t>, які навчаються, з документами, що унормовують запобігання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>академічного плагіату та встановлюють відповідальність за академічний плагіат;</w:t>
      </w:r>
    </w:p>
    <w:p w:rsidR="00625301" w:rsidRPr="00625301" w:rsidRDefault="00625301" w:rsidP="00DE1D4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5301">
        <w:rPr>
          <w:rFonts w:ascii="Times New Roman" w:eastAsiaTheme="minorHAnsi" w:hAnsi="Times New Roman"/>
          <w:sz w:val="28"/>
          <w:szCs w:val="28"/>
        </w:rPr>
        <w:t xml:space="preserve">введення до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навчальних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програм </w:t>
      </w:r>
      <w:proofErr w:type="gramStart"/>
      <w:r w:rsidRPr="00625301">
        <w:rPr>
          <w:rFonts w:ascii="Times New Roman" w:eastAsiaTheme="minorHAnsi" w:hAnsi="Times New Roman"/>
          <w:sz w:val="28"/>
          <w:szCs w:val="28"/>
          <w:lang w:val="uk-UA"/>
        </w:rPr>
        <w:t>матер</w:t>
      </w:r>
      <w:proofErr w:type="gramEnd"/>
      <w:r w:rsidRPr="00625301">
        <w:rPr>
          <w:rFonts w:ascii="Times New Roman" w:eastAsiaTheme="minorHAnsi" w:hAnsi="Times New Roman"/>
          <w:sz w:val="28"/>
          <w:szCs w:val="28"/>
          <w:lang w:val="uk-UA"/>
        </w:rPr>
        <w:t>іалів</w:t>
      </w:r>
      <w:r w:rsidRPr="00625301">
        <w:rPr>
          <w:rFonts w:ascii="Times New Roman" w:eastAsiaTheme="minorHAnsi" w:hAnsi="Times New Roman"/>
          <w:sz w:val="28"/>
          <w:szCs w:val="28"/>
        </w:rPr>
        <w:t>, що забезпечують формування загальних компетентностей з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дотримування етичних норм і принципів, коректного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користування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об’єктами інтелектуальної власності;</w:t>
      </w:r>
    </w:p>
    <w:p w:rsidR="00625301" w:rsidRPr="00625301" w:rsidRDefault="00625301" w:rsidP="00DE1D4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5301">
        <w:rPr>
          <w:rFonts w:ascii="Times New Roman" w:eastAsiaTheme="minorHAnsi" w:hAnsi="Times New Roman"/>
          <w:sz w:val="28"/>
          <w:szCs w:val="28"/>
        </w:rPr>
        <w:t>сприяння органам студентського самоврядування, первинній профспілковій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організації студентів, в ознайомленні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студентів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з правилами наукової етики;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включення до виховної роботи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технікуму, циклових комісій, кураторів груп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заході</w:t>
      </w:r>
      <w:proofErr w:type="gramStart"/>
      <w:r w:rsidRPr="00625301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625301">
        <w:rPr>
          <w:rFonts w:ascii="Times New Roman" w:eastAsiaTheme="minorHAnsi" w:hAnsi="Times New Roman"/>
          <w:sz w:val="28"/>
          <w:szCs w:val="28"/>
        </w:rPr>
        <w:t xml:space="preserve"> із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формування у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студентів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етичних норм, що унеможливлюють академічний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>плагіат;</w:t>
      </w:r>
    </w:p>
    <w:p w:rsidR="00625301" w:rsidRPr="00625301" w:rsidRDefault="00625301" w:rsidP="00DE1D4B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5301">
        <w:rPr>
          <w:rFonts w:ascii="Times New Roman" w:eastAsiaTheme="minorHAnsi" w:hAnsi="Times New Roman"/>
          <w:sz w:val="28"/>
          <w:szCs w:val="28"/>
        </w:rPr>
        <w:t xml:space="preserve">розміщення на веб-сайтах періодичних видань 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625301">
        <w:rPr>
          <w:rFonts w:ascii="Times New Roman" w:eastAsiaTheme="minorHAnsi" w:hAnsi="Times New Roman"/>
          <w:sz w:val="28"/>
          <w:szCs w:val="28"/>
        </w:rPr>
        <w:t xml:space="preserve"> викладу етичних</w:t>
      </w:r>
      <w:r w:rsidRPr="0062530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625301">
        <w:rPr>
          <w:rFonts w:ascii="Times New Roman" w:eastAsiaTheme="minorHAnsi" w:hAnsi="Times New Roman"/>
          <w:sz w:val="28"/>
          <w:szCs w:val="28"/>
        </w:rPr>
        <w:t>норм публікування та рецензування статей.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Усі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ідготовлені до друку твори та навчальні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та методичні </w:t>
      </w:r>
      <w:r w:rsidRPr="00EF5214">
        <w:rPr>
          <w:rFonts w:ascii="Times New Roman" w:eastAsiaTheme="minorHAnsi" w:hAnsi="Times New Roman"/>
          <w:sz w:val="28"/>
          <w:szCs w:val="28"/>
        </w:rPr>
        <w:t>видання розглядаються на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засіданнях (наукових семінарах) </w:t>
      </w:r>
      <w:r>
        <w:rPr>
          <w:rFonts w:ascii="Times New Roman" w:eastAsiaTheme="minorHAnsi" w:hAnsi="Times New Roman"/>
          <w:sz w:val="28"/>
          <w:szCs w:val="28"/>
          <w:lang w:val="uk-UA"/>
        </w:rPr>
        <w:t>циклових комісій</w:t>
      </w:r>
      <w:r w:rsidRPr="00EF5214">
        <w:rPr>
          <w:rFonts w:ascii="Times New Roman" w:eastAsiaTheme="minorHAnsi" w:hAnsi="Times New Roman"/>
          <w:sz w:val="28"/>
          <w:szCs w:val="28"/>
        </w:rPr>
        <w:t>, інших структурних підрозділів, у яких працюють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автори творів.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При рекомендації твору до друку він має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бути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 перевірений на відсутність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академічного плагіату.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t xml:space="preserve">Перед поданням на розгляд </w:t>
      </w:r>
      <w:r>
        <w:rPr>
          <w:rFonts w:ascii="Times New Roman" w:eastAsiaTheme="minorHAnsi" w:hAnsi="Times New Roman"/>
          <w:sz w:val="28"/>
          <w:szCs w:val="28"/>
          <w:lang w:val="uk-UA"/>
        </w:rPr>
        <w:t>Методичної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ради</w:t>
      </w:r>
      <w:r w:rsidR="00672B38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періодичного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(методичного)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видання редакційна колегі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я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 перевіряє прийняті до опублікування статті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>на відсутність академічного плагіату.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EF5214">
        <w:rPr>
          <w:rFonts w:ascii="Times New Roman" w:eastAsiaTheme="minorHAnsi" w:hAnsi="Times New Roman"/>
          <w:sz w:val="28"/>
          <w:szCs w:val="28"/>
        </w:rPr>
        <w:t>раз</w:t>
      </w:r>
      <w:proofErr w:type="gramEnd"/>
      <w:r w:rsidRPr="00EF5214">
        <w:rPr>
          <w:rFonts w:ascii="Times New Roman" w:eastAsiaTheme="minorHAnsi" w:hAnsi="Times New Roman"/>
          <w:sz w:val="28"/>
          <w:szCs w:val="28"/>
        </w:rPr>
        <w:t xml:space="preserve">і виявлення академічного плагіату в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студентській роботі (курсові проекти та інші роботи)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така </w:t>
      </w:r>
      <w:r>
        <w:rPr>
          <w:rFonts w:ascii="Times New Roman" w:eastAsiaTheme="minorHAnsi" w:hAnsi="Times New Roman"/>
          <w:sz w:val="28"/>
          <w:szCs w:val="28"/>
          <w:lang w:val="uk-UA"/>
        </w:rPr>
        <w:t>робота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знімається із захисту, незалежно від стадії розгляду.</w:t>
      </w:r>
    </w:p>
    <w:p w:rsidR="00625301" w:rsidRPr="00EF5214" w:rsidRDefault="00625301" w:rsidP="006253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EF5214">
        <w:rPr>
          <w:rFonts w:ascii="Times New Roman" w:eastAsiaTheme="minorHAnsi" w:hAnsi="Times New Roman"/>
          <w:sz w:val="28"/>
          <w:szCs w:val="28"/>
        </w:rPr>
        <w:lastRenderedPageBreak/>
        <w:t xml:space="preserve">Відповідальність </w:t>
      </w:r>
      <w:r>
        <w:rPr>
          <w:rFonts w:ascii="Times New Roman" w:eastAsiaTheme="minorHAnsi" w:hAnsi="Times New Roman"/>
          <w:sz w:val="28"/>
          <w:szCs w:val="28"/>
        </w:rPr>
        <w:t>педагогічних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та інших працівників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тахнікуму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 за академічний плагіат визначається їхніми посадовими інструкціями та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EF5214">
        <w:rPr>
          <w:rFonts w:ascii="Times New Roman" w:eastAsiaTheme="minorHAnsi" w:hAnsi="Times New Roman"/>
          <w:sz w:val="28"/>
          <w:szCs w:val="28"/>
        </w:rPr>
        <w:t xml:space="preserve">Правилами внутрішнього розпорядку </w:t>
      </w:r>
      <w:r>
        <w:rPr>
          <w:rFonts w:ascii="Times New Roman" w:eastAsiaTheme="minorHAnsi" w:hAnsi="Times New Roman"/>
          <w:sz w:val="28"/>
          <w:szCs w:val="28"/>
          <w:lang w:val="uk-UA"/>
        </w:rPr>
        <w:t>технікуму</w:t>
      </w:r>
      <w:r w:rsidRPr="00EF5214">
        <w:rPr>
          <w:rFonts w:ascii="Times New Roman" w:eastAsiaTheme="minorHAnsi" w:hAnsi="Times New Roman"/>
          <w:sz w:val="28"/>
          <w:szCs w:val="28"/>
        </w:rPr>
        <w:t>.</w:t>
      </w:r>
    </w:p>
    <w:p w:rsidR="00625301" w:rsidRPr="00625301" w:rsidRDefault="00625301" w:rsidP="00EF5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B025A" w:rsidRPr="00625301" w:rsidRDefault="00625301" w:rsidP="00EF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5301">
        <w:rPr>
          <w:rFonts w:ascii="Times New Roman" w:hAnsi="Times New Roman"/>
          <w:b/>
          <w:sz w:val="28"/>
          <w:szCs w:val="28"/>
          <w:lang w:val="uk-UA"/>
        </w:rPr>
        <w:t xml:space="preserve">Х. </w:t>
      </w:r>
      <w:r w:rsidR="009B025A" w:rsidRPr="00625301">
        <w:rPr>
          <w:rFonts w:ascii="Times New Roman" w:hAnsi="Times New Roman"/>
          <w:b/>
          <w:sz w:val="28"/>
          <w:szCs w:val="28"/>
          <w:lang w:val="uk-UA"/>
        </w:rPr>
        <w:t>САМООЦІНКА ЕФЕКТИВНОСТІ ДІЯЛЬНОСТІ</w:t>
      </w:r>
    </w:p>
    <w:p w:rsidR="009B025A" w:rsidRPr="009B025A" w:rsidRDefault="009B025A" w:rsidP="009B02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25301">
        <w:rPr>
          <w:rFonts w:ascii="Times New Roman" w:hAnsi="Times New Roman"/>
          <w:b/>
          <w:sz w:val="28"/>
          <w:szCs w:val="28"/>
          <w:lang w:val="uk-UA"/>
        </w:rPr>
        <w:t>ІЗ ЗАБЕЗПЕЧЕННЯ ЯКОСТІ</w:t>
      </w:r>
    </w:p>
    <w:p w:rsidR="009C4A7F" w:rsidRDefault="009C4A7F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B025A" w:rsidRPr="00C91E59" w:rsidRDefault="00672B38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91E59">
        <w:rPr>
          <w:rFonts w:ascii="Times New Roman" w:hAnsi="Times New Roman"/>
          <w:sz w:val="28"/>
          <w:szCs w:val="28"/>
          <w:lang w:val="uk-UA"/>
        </w:rPr>
        <w:t>Сформован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технікумі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>систем</w:t>
      </w:r>
      <w:r w:rsidR="00FE6A72">
        <w:rPr>
          <w:rFonts w:ascii="Times New Roman" w:hAnsi="Times New Roman"/>
          <w:sz w:val="28"/>
          <w:szCs w:val="28"/>
          <w:lang w:val="uk-UA"/>
        </w:rPr>
        <w:t>а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 xml:space="preserve"> обліку інформації, призначен</w:t>
      </w:r>
      <w:r w:rsidR="00FE6A72">
        <w:rPr>
          <w:rFonts w:ascii="Times New Roman" w:hAnsi="Times New Roman"/>
          <w:sz w:val="28"/>
          <w:szCs w:val="28"/>
          <w:lang w:val="uk-UA"/>
        </w:rPr>
        <w:t>а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 xml:space="preserve"> для забезпечення звітності 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>за окремими складовими діяльності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 так і вцілому (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>кадрова політика, фінансова діяльність, облік контингенту студентів та їх успішності, навантаження викладачів, облік матеріальних ре</w:t>
      </w:r>
      <w:r w:rsidR="00FE6A72" w:rsidRPr="00C91E59">
        <w:rPr>
          <w:rFonts w:ascii="Times New Roman" w:hAnsi="Times New Roman"/>
          <w:sz w:val="28"/>
          <w:szCs w:val="28"/>
          <w:lang w:val="uk-UA"/>
        </w:rPr>
        <w:t>сурсів тощо</w:t>
      </w:r>
      <w:r w:rsidR="0078533F">
        <w:rPr>
          <w:rFonts w:ascii="Times New Roman" w:hAnsi="Times New Roman"/>
          <w:sz w:val="28"/>
          <w:szCs w:val="28"/>
          <w:lang w:val="uk-UA"/>
        </w:rPr>
        <w:t>)</w:t>
      </w:r>
      <w:r w:rsidR="00FE6A72" w:rsidRPr="00C91E5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6A72">
        <w:rPr>
          <w:rFonts w:ascii="Times New Roman" w:hAnsi="Times New Roman"/>
          <w:sz w:val="28"/>
          <w:szCs w:val="28"/>
          <w:lang w:val="uk-UA"/>
        </w:rPr>
        <w:t>Єдиний</w:t>
      </w:r>
      <w:r w:rsidR="00FE6A72" w:rsidRPr="00C91E59">
        <w:rPr>
          <w:rFonts w:ascii="Times New Roman" w:hAnsi="Times New Roman"/>
          <w:sz w:val="28"/>
          <w:szCs w:val="28"/>
          <w:lang w:val="uk-UA"/>
        </w:rPr>
        <w:t xml:space="preserve"> підх</w:t>
      </w:r>
      <w:r w:rsidR="00FE6A72">
        <w:rPr>
          <w:rFonts w:ascii="Times New Roman" w:hAnsi="Times New Roman"/>
          <w:sz w:val="28"/>
          <w:szCs w:val="28"/>
          <w:lang w:val="uk-UA"/>
        </w:rPr>
        <w:t>ід</w:t>
      </w:r>
      <w:r w:rsidR="00FE6A72" w:rsidRPr="00C91E59">
        <w:rPr>
          <w:rFonts w:ascii="Times New Roman" w:hAnsi="Times New Roman"/>
          <w:sz w:val="28"/>
          <w:szCs w:val="28"/>
          <w:lang w:val="uk-UA"/>
        </w:rPr>
        <w:t xml:space="preserve"> до ї</w:t>
      </w:r>
      <w:r w:rsidR="00FE6A72">
        <w:rPr>
          <w:rFonts w:ascii="Times New Roman" w:hAnsi="Times New Roman"/>
          <w:sz w:val="28"/>
          <w:szCs w:val="28"/>
          <w:lang w:val="uk-UA"/>
        </w:rPr>
        <w:t>ї</w:t>
      </w:r>
      <w:r w:rsidR="0078533F" w:rsidRPr="00C91E59">
        <w:rPr>
          <w:rFonts w:ascii="Times New Roman" w:hAnsi="Times New Roman"/>
          <w:sz w:val="28"/>
          <w:szCs w:val="28"/>
          <w:lang w:val="uk-UA"/>
        </w:rPr>
        <w:t xml:space="preserve"> формування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A72">
        <w:rPr>
          <w:rFonts w:ascii="Times New Roman" w:hAnsi="Times New Roman"/>
          <w:sz w:val="28"/>
          <w:szCs w:val="28"/>
          <w:lang w:val="uk-UA"/>
        </w:rPr>
        <w:t>забезпечує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 xml:space="preserve"> регулярне оновлення інформації, </w:t>
      </w:r>
      <w:r w:rsidR="0078533F">
        <w:rPr>
          <w:rFonts w:ascii="Times New Roman" w:hAnsi="Times New Roman"/>
          <w:sz w:val="28"/>
          <w:szCs w:val="28"/>
          <w:lang w:val="uk-UA"/>
        </w:rPr>
        <w:t>дає можливість здійснювати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 xml:space="preserve"> аналітичні дослідження стану справ в </w:t>
      </w:r>
      <w:r w:rsidR="00C91E59">
        <w:rPr>
          <w:rFonts w:ascii="Times New Roman" w:hAnsi="Times New Roman"/>
          <w:sz w:val="28"/>
          <w:szCs w:val="28"/>
          <w:lang w:val="uk-UA"/>
        </w:rPr>
        <w:t>технікумі</w:t>
      </w:r>
      <w:r w:rsidR="00C91E59" w:rsidRPr="00C91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33F">
        <w:rPr>
          <w:rFonts w:ascii="Times New Roman" w:hAnsi="Times New Roman"/>
          <w:sz w:val="28"/>
          <w:szCs w:val="28"/>
          <w:lang w:val="uk-UA"/>
        </w:rPr>
        <w:t>та</w:t>
      </w:r>
      <w:r w:rsidR="009B025A" w:rsidRPr="00C91E59">
        <w:rPr>
          <w:rFonts w:ascii="Times New Roman" w:hAnsi="Times New Roman"/>
          <w:sz w:val="28"/>
          <w:szCs w:val="28"/>
          <w:lang w:val="uk-UA"/>
        </w:rPr>
        <w:t xml:space="preserve"> його структурних підрозділах. </w:t>
      </w:r>
    </w:p>
    <w:p w:rsidR="009B025A" w:rsidRPr="00C91E59" w:rsidRDefault="009B025A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91E59">
        <w:rPr>
          <w:rFonts w:ascii="Times New Roman" w:hAnsi="Times New Roman"/>
          <w:sz w:val="28"/>
          <w:szCs w:val="28"/>
          <w:lang w:val="uk-UA"/>
        </w:rPr>
        <w:t xml:space="preserve">Для забезпечення дієвості внутрішньої системи із забезпечення якості </w:t>
      </w:r>
      <w:r w:rsidR="008D28A9">
        <w:rPr>
          <w:rFonts w:ascii="Times New Roman" w:hAnsi="Times New Roman"/>
          <w:sz w:val="28"/>
          <w:szCs w:val="28"/>
          <w:lang w:val="uk-UA"/>
        </w:rPr>
        <w:t>Технікум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 планує у</w:t>
      </w:r>
      <w:r w:rsidRPr="00C91E59">
        <w:rPr>
          <w:rFonts w:ascii="Times New Roman" w:hAnsi="Times New Roman"/>
          <w:sz w:val="28"/>
          <w:szCs w:val="28"/>
          <w:lang w:val="uk-UA"/>
        </w:rPr>
        <w:t>досконалити наявн</w:t>
      </w:r>
      <w:r w:rsidR="00625301">
        <w:rPr>
          <w:rFonts w:ascii="Times New Roman" w:hAnsi="Times New Roman"/>
          <w:sz w:val="28"/>
          <w:szCs w:val="28"/>
          <w:lang w:val="uk-UA"/>
        </w:rPr>
        <w:t>і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 w:rsidR="00625301">
        <w:rPr>
          <w:rFonts w:ascii="Times New Roman" w:hAnsi="Times New Roman"/>
          <w:sz w:val="28"/>
          <w:szCs w:val="28"/>
          <w:lang w:val="uk-UA"/>
        </w:rPr>
        <w:t>і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 системи </w:t>
      </w:r>
      <w:r w:rsidR="00C91E59">
        <w:rPr>
          <w:rFonts w:ascii="Times New Roman" w:hAnsi="Times New Roman"/>
          <w:sz w:val="28"/>
          <w:szCs w:val="28"/>
          <w:lang w:val="uk-UA"/>
        </w:rPr>
        <w:t>документообігу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8533F">
        <w:rPr>
          <w:rFonts w:ascii="Times New Roman" w:hAnsi="Times New Roman"/>
          <w:sz w:val="28"/>
          <w:szCs w:val="28"/>
          <w:lang w:val="uk-UA"/>
        </w:rPr>
        <w:t>навчальної частини</w:t>
      </w:r>
      <w:r w:rsidRPr="00C91E59">
        <w:rPr>
          <w:rFonts w:ascii="Times New Roman" w:hAnsi="Times New Roman"/>
          <w:sz w:val="28"/>
          <w:szCs w:val="28"/>
          <w:lang w:val="uk-UA"/>
        </w:rPr>
        <w:t xml:space="preserve">, Приймальної комісії, 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бухгалтерії </w:t>
      </w:r>
      <w:r w:rsidRPr="00C91E59">
        <w:rPr>
          <w:rFonts w:ascii="Times New Roman" w:hAnsi="Times New Roman"/>
          <w:sz w:val="28"/>
          <w:szCs w:val="28"/>
          <w:lang w:val="uk-UA"/>
        </w:rPr>
        <w:t>шляхом:</w:t>
      </w:r>
    </w:p>
    <w:p w:rsidR="009B025A" w:rsidRPr="0078533F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8533F">
        <w:rPr>
          <w:rFonts w:ascii="Times New Roman" w:hAnsi="Times New Roman"/>
          <w:sz w:val="28"/>
          <w:szCs w:val="28"/>
          <w:lang w:val="uk-UA"/>
        </w:rPr>
        <w:t xml:space="preserve">доповнення (уточнення) переліку контрольованих показників, вимог до їх шкалювання, періодичності фіксації, з метою </w:t>
      </w:r>
      <w:r w:rsidR="00CC67A7">
        <w:rPr>
          <w:rFonts w:ascii="Times New Roman" w:hAnsi="Times New Roman"/>
          <w:sz w:val="28"/>
          <w:szCs w:val="28"/>
          <w:lang w:val="uk-UA"/>
        </w:rPr>
        <w:t>удосконалення моніторингу</w:t>
      </w:r>
      <w:r w:rsidRPr="0078533F">
        <w:rPr>
          <w:rFonts w:ascii="Times New Roman" w:hAnsi="Times New Roman"/>
          <w:sz w:val="28"/>
          <w:szCs w:val="28"/>
          <w:lang w:val="uk-UA"/>
        </w:rPr>
        <w:t xml:space="preserve"> параметрів, визначених </w:t>
      </w:r>
      <w:r w:rsidR="008D28A9">
        <w:rPr>
          <w:rFonts w:ascii="Times New Roman" w:hAnsi="Times New Roman"/>
          <w:sz w:val="28"/>
          <w:szCs w:val="28"/>
          <w:lang w:val="uk-UA"/>
        </w:rPr>
        <w:t>Технікум</w:t>
      </w:r>
      <w:r w:rsidR="00CC67A7">
        <w:rPr>
          <w:rFonts w:ascii="Times New Roman" w:hAnsi="Times New Roman"/>
          <w:sz w:val="28"/>
          <w:szCs w:val="28"/>
          <w:lang w:val="uk-UA"/>
        </w:rPr>
        <w:t>о</w:t>
      </w:r>
      <w:r w:rsidR="0078533F">
        <w:rPr>
          <w:rFonts w:ascii="Times New Roman" w:hAnsi="Times New Roman"/>
          <w:sz w:val="28"/>
          <w:szCs w:val="28"/>
          <w:lang w:val="uk-UA"/>
        </w:rPr>
        <w:t>м</w:t>
      </w:r>
      <w:r w:rsidRPr="0078533F">
        <w:rPr>
          <w:rFonts w:ascii="Times New Roman" w:hAnsi="Times New Roman"/>
          <w:sz w:val="28"/>
          <w:szCs w:val="28"/>
          <w:lang w:val="uk-UA"/>
        </w:rPr>
        <w:t xml:space="preserve"> як важливих для аналізу діяльності;</w:t>
      </w:r>
    </w:p>
    <w:p w:rsidR="009B025A" w:rsidRPr="0078533F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8533F">
        <w:rPr>
          <w:rFonts w:ascii="Times New Roman" w:hAnsi="Times New Roman"/>
          <w:sz w:val="28"/>
          <w:szCs w:val="28"/>
          <w:lang w:val="uk-UA"/>
        </w:rPr>
        <w:t>розширення (створення) аналітичних можливостей: формування звітів під новочасну задачу; відстеження динаміки процесів у часі, в розрізі структурних підрозділів, видів економічної діяльності і навчальних програм, із застосуванням інших (міжнародно-визнаних) класифікаційних схем тощо;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 xml:space="preserve">забезпечення </w:t>
      </w:r>
      <w:proofErr w:type="gramStart"/>
      <w:r w:rsidRPr="009B025A">
        <w:rPr>
          <w:rFonts w:ascii="Times New Roman" w:hAnsi="Times New Roman"/>
          <w:sz w:val="28"/>
          <w:szCs w:val="28"/>
        </w:rPr>
        <w:t>автоматичного</w:t>
      </w:r>
      <w:proofErr w:type="gramEnd"/>
      <w:r w:rsidRPr="009B025A">
        <w:rPr>
          <w:rFonts w:ascii="Times New Roman" w:hAnsi="Times New Roman"/>
          <w:sz w:val="28"/>
          <w:szCs w:val="28"/>
        </w:rPr>
        <w:t xml:space="preserve"> обміну інформаційними блоками неконфіденційного характеру.</w:t>
      </w:r>
    </w:p>
    <w:p w:rsidR="009B025A" w:rsidRPr="009B025A" w:rsidRDefault="0078533F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Планується р</w:t>
      </w:r>
      <w:r w:rsidR="009B025A" w:rsidRPr="009B025A">
        <w:rPr>
          <w:rFonts w:ascii="Times New Roman" w:hAnsi="Times New Roman"/>
          <w:sz w:val="28"/>
          <w:szCs w:val="28"/>
        </w:rPr>
        <w:t>озмежувати відповідальність щодо збору інформації між структурними підрозділами, встановивши відповідальність останніх за достовірність даних і своєчасність їх збору (і передачі іншим підрозділам), та наділити їх відповідними повноваженнями щодо дотримання виконавчої дисципліни постачальниками інформації, з метою уникнення дублювання інформаційних запитів.</w:t>
      </w:r>
    </w:p>
    <w:p w:rsidR="009B025A" w:rsidRPr="009B025A" w:rsidRDefault="0078533F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Планами розвитку навчал</w:t>
      </w:r>
      <w:r w:rsidR="004D48A5">
        <w:rPr>
          <w:rFonts w:ascii="Times New Roman" w:hAnsi="Times New Roman"/>
          <w:sz w:val="28"/>
          <w:szCs w:val="28"/>
          <w:lang w:val="uk-UA"/>
        </w:rPr>
        <w:t>ьного закладу передбачено зобов</w:t>
      </w:r>
      <w:r>
        <w:rPr>
          <w:rFonts w:ascii="Times New Roman" w:hAnsi="Times New Roman"/>
          <w:sz w:val="28"/>
          <w:szCs w:val="28"/>
          <w:lang w:val="uk-UA"/>
        </w:rPr>
        <w:t>язати</w:t>
      </w:r>
      <w:r w:rsidR="009B025A" w:rsidRPr="009B0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відділення</w:t>
      </w:r>
      <w:r w:rsidR="009B025A" w:rsidRPr="009B025A">
        <w:rPr>
          <w:rFonts w:ascii="Times New Roman" w:hAnsi="Times New Roman"/>
          <w:sz w:val="28"/>
          <w:szCs w:val="28"/>
        </w:rPr>
        <w:t xml:space="preserve"> сформувати бази даних випускників та розробити системи зворотного зв’язку із випускниками та провідними роботодавцями галузі. Основним завданням цих баз і систем є </w:t>
      </w:r>
      <w:proofErr w:type="gramStart"/>
      <w:r w:rsidR="009B025A" w:rsidRPr="009B025A">
        <w:rPr>
          <w:rFonts w:ascii="Times New Roman" w:hAnsi="Times New Roman"/>
          <w:sz w:val="28"/>
          <w:szCs w:val="28"/>
        </w:rPr>
        <w:t>досл</w:t>
      </w:r>
      <w:proofErr w:type="gramEnd"/>
      <w:r w:rsidR="009B025A" w:rsidRPr="009B025A">
        <w:rPr>
          <w:rFonts w:ascii="Times New Roman" w:hAnsi="Times New Roman"/>
          <w:sz w:val="28"/>
          <w:szCs w:val="28"/>
        </w:rPr>
        <w:t xml:space="preserve">ідження кар’єри випускників </w:t>
      </w:r>
      <w:r w:rsidR="00672B38">
        <w:rPr>
          <w:rFonts w:ascii="Times New Roman" w:hAnsi="Times New Roman"/>
          <w:sz w:val="28"/>
          <w:szCs w:val="28"/>
          <w:lang w:val="uk-UA"/>
        </w:rPr>
        <w:t>технікуму</w:t>
      </w:r>
      <w:r w:rsidR="009B025A" w:rsidRPr="009B025A">
        <w:rPr>
          <w:rFonts w:ascii="Times New Roman" w:hAnsi="Times New Roman"/>
          <w:sz w:val="28"/>
          <w:szCs w:val="28"/>
        </w:rPr>
        <w:t>, їх працевлаштування, динаміки зайнятості, службового просування і росту, а також задоволеності працедавців кваліфікацією випускників.</w:t>
      </w:r>
    </w:p>
    <w:p w:rsidR="009B025A" w:rsidRPr="009B025A" w:rsidRDefault="00672B38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Запроваджена</w:t>
      </w:r>
      <w:r w:rsidRPr="009B02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технікумі </w:t>
      </w:r>
      <w:r w:rsidR="009B025A" w:rsidRPr="009B025A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B025A" w:rsidRPr="009B025A">
        <w:rPr>
          <w:rFonts w:ascii="Times New Roman" w:hAnsi="Times New Roman"/>
          <w:sz w:val="28"/>
          <w:szCs w:val="28"/>
        </w:rPr>
        <w:t xml:space="preserve"> щорічного самооцінювання ефективності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повинна здійснювати моніторинг </w:t>
      </w:r>
      <w:r w:rsidR="009B025A" w:rsidRPr="009B025A">
        <w:rPr>
          <w:rFonts w:ascii="Times New Roman" w:hAnsi="Times New Roman"/>
          <w:sz w:val="28"/>
          <w:szCs w:val="28"/>
        </w:rPr>
        <w:t>реалізаці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9B025A" w:rsidRPr="009B025A">
        <w:rPr>
          <w:rFonts w:ascii="Times New Roman" w:hAnsi="Times New Roman"/>
          <w:sz w:val="28"/>
          <w:szCs w:val="28"/>
        </w:rPr>
        <w:t xml:space="preserve"> визначених планів і встановлених завдань, виконання навчальної, адміністративно-господарської і управлінської функцій)та впливу зовнішніх </w:t>
      </w:r>
      <w:r w:rsidR="009B025A" w:rsidRPr="009B025A">
        <w:rPr>
          <w:rFonts w:ascii="Times New Roman" w:hAnsi="Times New Roman"/>
          <w:sz w:val="28"/>
          <w:szCs w:val="28"/>
        </w:rPr>
        <w:lastRenderedPageBreak/>
        <w:t xml:space="preserve">чинників (зміни у сфері вищої освіти, вимоги ринку праці, пріоритетні напрями розвитку галузі тощо). Самооцінка, крім об’єктивних показників (конкурс на навчання, кількісні та якісні параметри контингенту студентів, кваліфікація персоналу, навчально-методичне і ресурсне забезпечення, показники відсіву студентів і </w:t>
      </w:r>
      <w:proofErr w:type="gramStart"/>
      <w:r w:rsidR="009B025A" w:rsidRPr="009B025A">
        <w:rPr>
          <w:rFonts w:ascii="Times New Roman" w:hAnsi="Times New Roman"/>
          <w:sz w:val="28"/>
          <w:szCs w:val="28"/>
        </w:rPr>
        <w:t>р</w:t>
      </w:r>
      <w:proofErr w:type="gramEnd"/>
      <w:r w:rsidR="009B025A" w:rsidRPr="009B025A">
        <w:rPr>
          <w:rFonts w:ascii="Times New Roman" w:hAnsi="Times New Roman"/>
          <w:sz w:val="28"/>
          <w:szCs w:val="28"/>
        </w:rPr>
        <w:t xml:space="preserve">івень прогресу випускників), повинна враховувати результати соціологічних опитувань студентів і викладачів та зовнішню оцінку. Основною метою самооцінювання є не </w:t>
      </w:r>
      <w:proofErr w:type="gramStart"/>
      <w:r w:rsidR="009B025A" w:rsidRPr="009B025A">
        <w:rPr>
          <w:rFonts w:ascii="Times New Roman" w:hAnsi="Times New Roman"/>
          <w:sz w:val="28"/>
          <w:szCs w:val="28"/>
        </w:rPr>
        <w:t>ст</w:t>
      </w:r>
      <w:proofErr w:type="gramEnd"/>
      <w:r w:rsidR="009B025A" w:rsidRPr="009B025A">
        <w:rPr>
          <w:rFonts w:ascii="Times New Roman" w:hAnsi="Times New Roman"/>
          <w:sz w:val="28"/>
          <w:szCs w:val="28"/>
        </w:rPr>
        <w:t xml:space="preserve">ільки фіксація досягнутих результатів, скільки виявлення недоліків та проблем  і пошук шляхів їхнього вирішення. </w:t>
      </w:r>
    </w:p>
    <w:p w:rsidR="009B025A" w:rsidRPr="009B025A" w:rsidRDefault="008D28A9" w:rsidP="009B025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Технікум</w:t>
      </w:r>
      <w:r w:rsidR="0078533F">
        <w:rPr>
          <w:rFonts w:ascii="Times New Roman" w:hAnsi="Times New Roman"/>
          <w:sz w:val="28"/>
          <w:szCs w:val="28"/>
          <w:lang w:val="uk-UA"/>
        </w:rPr>
        <w:t xml:space="preserve"> планує </w:t>
      </w:r>
      <w:r w:rsidR="00980555">
        <w:rPr>
          <w:rFonts w:ascii="Times New Roman" w:hAnsi="Times New Roman"/>
          <w:sz w:val="28"/>
          <w:szCs w:val="28"/>
          <w:lang w:val="uk-UA"/>
        </w:rPr>
        <w:t>с</w:t>
      </w:r>
      <w:r w:rsidR="009B025A" w:rsidRPr="009B025A">
        <w:rPr>
          <w:rFonts w:ascii="Times New Roman" w:hAnsi="Times New Roman"/>
          <w:sz w:val="28"/>
          <w:szCs w:val="28"/>
        </w:rPr>
        <w:t>творити загально</w:t>
      </w:r>
      <w:r>
        <w:rPr>
          <w:rFonts w:ascii="Times New Roman" w:hAnsi="Times New Roman"/>
          <w:sz w:val="28"/>
          <w:szCs w:val="28"/>
          <w:lang w:val="uk-UA"/>
        </w:rPr>
        <w:t>технікум</w:t>
      </w:r>
      <w:r w:rsidR="00980555">
        <w:rPr>
          <w:rFonts w:ascii="Times New Roman" w:hAnsi="Times New Roman"/>
          <w:sz w:val="28"/>
          <w:szCs w:val="28"/>
          <w:lang w:val="uk-UA"/>
        </w:rPr>
        <w:t>ську</w:t>
      </w:r>
      <w:r w:rsidR="009B025A" w:rsidRPr="009B025A">
        <w:rPr>
          <w:rFonts w:ascii="Times New Roman" w:hAnsi="Times New Roman"/>
          <w:sz w:val="28"/>
          <w:szCs w:val="28"/>
        </w:rPr>
        <w:t xml:space="preserve"> інформаційну систему забезпечення моніторингу якості, яка б забезпечувала часткову (тематичну) інтеграцію ресурсів баз даних структурних підрозділів </w:t>
      </w:r>
      <w:r w:rsidR="00672B38">
        <w:rPr>
          <w:rFonts w:ascii="Times New Roman" w:hAnsi="Times New Roman"/>
          <w:sz w:val="28"/>
          <w:szCs w:val="28"/>
          <w:lang w:val="uk-UA"/>
        </w:rPr>
        <w:t>технікуму</w:t>
      </w:r>
      <w:r w:rsidR="009B025A" w:rsidRPr="009B025A">
        <w:rPr>
          <w:rFonts w:ascii="Times New Roman" w:hAnsi="Times New Roman"/>
          <w:sz w:val="28"/>
          <w:szCs w:val="28"/>
        </w:rPr>
        <w:t>, результатів соціологічних опитувань, характеризуючи: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>досягнення студенті</w:t>
      </w:r>
      <w:proofErr w:type="gramStart"/>
      <w:r w:rsidRPr="009B025A">
        <w:rPr>
          <w:rFonts w:ascii="Times New Roman" w:hAnsi="Times New Roman"/>
          <w:sz w:val="28"/>
          <w:szCs w:val="28"/>
        </w:rPr>
        <w:t>в</w:t>
      </w:r>
      <w:proofErr w:type="gramEnd"/>
      <w:r w:rsidRPr="009B025A">
        <w:rPr>
          <w:rFonts w:ascii="Times New Roman" w:hAnsi="Times New Roman"/>
          <w:sz w:val="28"/>
          <w:szCs w:val="28"/>
        </w:rPr>
        <w:t xml:space="preserve"> та показники їхньої успішності;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 xml:space="preserve"> можливості випускників влаштуватися </w:t>
      </w:r>
      <w:proofErr w:type="gramStart"/>
      <w:r w:rsidRPr="009B025A">
        <w:rPr>
          <w:rFonts w:ascii="Times New Roman" w:hAnsi="Times New Roman"/>
          <w:sz w:val="28"/>
          <w:szCs w:val="28"/>
        </w:rPr>
        <w:t>на</w:t>
      </w:r>
      <w:proofErr w:type="gramEnd"/>
      <w:r w:rsidRPr="009B025A">
        <w:rPr>
          <w:rFonts w:ascii="Times New Roman" w:hAnsi="Times New Roman"/>
          <w:sz w:val="28"/>
          <w:szCs w:val="28"/>
        </w:rPr>
        <w:t xml:space="preserve"> роботу/ результати працевлаштування;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 xml:space="preserve">задоволення студентів навчальними програмами, які </w:t>
      </w:r>
      <w:proofErr w:type="gramStart"/>
      <w:r w:rsidRPr="009B025A">
        <w:rPr>
          <w:rFonts w:ascii="Times New Roman" w:hAnsi="Times New Roman"/>
          <w:sz w:val="28"/>
          <w:szCs w:val="28"/>
        </w:rPr>
        <w:t>вони</w:t>
      </w:r>
      <w:proofErr w:type="gramEnd"/>
      <w:r w:rsidRPr="009B025A">
        <w:rPr>
          <w:rFonts w:ascii="Times New Roman" w:hAnsi="Times New Roman"/>
          <w:sz w:val="28"/>
          <w:szCs w:val="28"/>
        </w:rPr>
        <w:t xml:space="preserve"> виконують;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>якісний склад та ефективність роботи викладачі</w:t>
      </w:r>
      <w:proofErr w:type="gramStart"/>
      <w:r w:rsidRPr="009B025A">
        <w:rPr>
          <w:rFonts w:ascii="Times New Roman" w:hAnsi="Times New Roman"/>
          <w:sz w:val="28"/>
          <w:szCs w:val="28"/>
        </w:rPr>
        <w:t>в</w:t>
      </w:r>
      <w:proofErr w:type="gramEnd"/>
      <w:r w:rsidRPr="009B025A">
        <w:rPr>
          <w:rFonts w:ascii="Times New Roman" w:hAnsi="Times New Roman"/>
          <w:sz w:val="28"/>
          <w:szCs w:val="28"/>
        </w:rPr>
        <w:t>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>якісні та кількісні характеристики контингенту студенті</w:t>
      </w:r>
      <w:proofErr w:type="gramStart"/>
      <w:r w:rsidRPr="009B025A">
        <w:rPr>
          <w:rFonts w:ascii="Times New Roman" w:hAnsi="Times New Roman"/>
          <w:sz w:val="28"/>
          <w:szCs w:val="28"/>
        </w:rPr>
        <w:t>в</w:t>
      </w:r>
      <w:proofErr w:type="gramEnd"/>
      <w:r w:rsidRPr="009B025A">
        <w:rPr>
          <w:rFonts w:ascii="Times New Roman" w:hAnsi="Times New Roman"/>
          <w:sz w:val="28"/>
          <w:szCs w:val="28"/>
        </w:rPr>
        <w:t>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 xml:space="preserve">наявні навчальні і </w:t>
      </w:r>
      <w:proofErr w:type="gramStart"/>
      <w:r w:rsidRPr="009B025A">
        <w:rPr>
          <w:rFonts w:ascii="Times New Roman" w:hAnsi="Times New Roman"/>
          <w:sz w:val="28"/>
          <w:szCs w:val="28"/>
        </w:rPr>
        <w:t>матер</w:t>
      </w:r>
      <w:proofErr w:type="gramEnd"/>
      <w:r w:rsidRPr="009B025A">
        <w:rPr>
          <w:rFonts w:ascii="Times New Roman" w:hAnsi="Times New Roman"/>
          <w:sz w:val="28"/>
          <w:szCs w:val="28"/>
        </w:rPr>
        <w:t>іальні ресурси та їхню вартість;</w:t>
      </w:r>
    </w:p>
    <w:p w:rsidR="009B025A" w:rsidRPr="009B025A" w:rsidRDefault="009B025A" w:rsidP="00DE1D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025A">
        <w:rPr>
          <w:rFonts w:ascii="Times New Roman" w:hAnsi="Times New Roman"/>
          <w:sz w:val="28"/>
          <w:szCs w:val="28"/>
        </w:rPr>
        <w:t xml:space="preserve">ключові показники діяльності структурних </w:t>
      </w:r>
      <w:proofErr w:type="gramStart"/>
      <w:r w:rsidRPr="009B025A">
        <w:rPr>
          <w:rFonts w:ascii="Times New Roman" w:hAnsi="Times New Roman"/>
          <w:sz w:val="28"/>
          <w:szCs w:val="28"/>
        </w:rPr>
        <w:t>п</w:t>
      </w:r>
      <w:proofErr w:type="gramEnd"/>
      <w:r w:rsidRPr="009B025A">
        <w:rPr>
          <w:rFonts w:ascii="Times New Roman" w:hAnsi="Times New Roman"/>
          <w:sz w:val="28"/>
          <w:szCs w:val="28"/>
        </w:rPr>
        <w:t>ідрозділів тощо.</w:t>
      </w:r>
    </w:p>
    <w:p w:rsidR="009B025A" w:rsidRPr="003A695A" w:rsidRDefault="009B025A" w:rsidP="009B025A">
      <w:pPr>
        <w:rPr>
          <w:rFonts w:ascii="Times New Roman" w:hAnsi="Times New Roman"/>
          <w:sz w:val="26"/>
          <w:szCs w:val="26"/>
        </w:rPr>
      </w:pPr>
    </w:p>
    <w:p w:rsidR="009B025A" w:rsidRPr="009B025A" w:rsidRDefault="009B025A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9B025A" w:rsidRPr="00F76C6E" w:rsidRDefault="009B025A" w:rsidP="00F76C6E">
      <w:pPr>
        <w:pStyle w:val="a3"/>
        <w:ind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9C4A7F" w:rsidRPr="00F76C6E" w:rsidRDefault="009B025A" w:rsidP="004948E7">
      <w:pPr>
        <w:pStyle w:val="a3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З</w:t>
      </w:r>
      <w:r w:rsidR="009C4A7F"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аступник  директора </w:t>
      </w:r>
    </w:p>
    <w:p w:rsidR="009C4A7F" w:rsidRPr="00F76C6E" w:rsidRDefault="009C4A7F" w:rsidP="004948E7">
      <w:pPr>
        <w:pStyle w:val="a3"/>
        <w:ind w:left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з  </w:t>
      </w:r>
      <w:r w:rsidR="004948E7">
        <w:rPr>
          <w:rFonts w:ascii="Times New Roman" w:eastAsiaTheme="minorHAnsi" w:hAnsi="Times New Roman"/>
          <w:sz w:val="28"/>
          <w:szCs w:val="28"/>
          <w:lang w:val="uk-UA"/>
        </w:rPr>
        <w:t>навчально-виробничої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 xml:space="preserve"> роботи</w:t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Pr="00F76C6E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="004948E7">
        <w:rPr>
          <w:rFonts w:ascii="Times New Roman" w:eastAsiaTheme="minorHAnsi" w:hAnsi="Times New Roman"/>
          <w:sz w:val="28"/>
          <w:szCs w:val="28"/>
          <w:lang w:val="uk-UA"/>
        </w:rPr>
        <w:t>В.В. Скрипник</w:t>
      </w:r>
    </w:p>
    <w:p w:rsidR="008F6E28" w:rsidRDefault="008F6E2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92B2F" w:rsidRPr="008F6E28" w:rsidRDefault="008F6E28" w:rsidP="00C054B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6E28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:rsidR="008F6E28" w:rsidRDefault="008F6E28" w:rsidP="008F6E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9747" w:type="dxa"/>
        <w:tblLook w:val="04A0"/>
      </w:tblPr>
      <w:tblGrid>
        <w:gridCol w:w="7479"/>
        <w:gridCol w:w="2268"/>
      </w:tblGrid>
      <w:tr w:rsidR="008F6E28" w:rsidTr="008F6E28">
        <w:tc>
          <w:tcPr>
            <w:tcW w:w="7479" w:type="dxa"/>
          </w:tcPr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Загальні </w:t>
            </w:r>
            <w:r w:rsidR="008F6E28" w:rsidRPr="00C054B4">
              <w:rPr>
                <w:rFonts w:ascii="Times New Roman" w:hAnsi="Times New Roman"/>
                <w:sz w:val="28"/>
                <w:szCs w:val="28"/>
                <w:lang w:val="uk-UA"/>
              </w:rPr>
              <w:t>положення</w:t>
            </w:r>
          </w:p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Запровадження </w:t>
            </w:r>
            <w:r w:rsidR="008F6E28" w:rsidRPr="00C054B4">
              <w:rPr>
                <w:rFonts w:ascii="Times New Roman" w:hAnsi="Times New Roman"/>
                <w:sz w:val="28"/>
                <w:szCs w:val="28"/>
                <w:lang w:val="uk-UA"/>
              </w:rPr>
              <w:t>орієнтованих на студента</w:t>
            </w:r>
            <w:r w:rsidRPr="00C0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F6E28" w:rsidRPr="00C054B4">
              <w:rPr>
                <w:rFonts w:ascii="Times New Roman" w:hAnsi="Times New Roman"/>
                <w:sz w:val="28"/>
                <w:szCs w:val="28"/>
                <w:lang w:val="uk-UA"/>
              </w:rPr>
              <w:t>навчальних планів</w:t>
            </w:r>
          </w:p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54B4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Контроль </w:t>
            </w:r>
            <w:proofErr w:type="gramStart"/>
            <w:r w:rsidR="008F6E28" w:rsidRPr="00C054B4">
              <w:rPr>
                <w:rFonts w:ascii="Times New Roman" w:hAnsi="Times New Roman"/>
                <w:bCs/>
                <w:sz w:val="28"/>
                <w:szCs w:val="28"/>
              </w:rPr>
              <w:t>за</w:t>
            </w:r>
            <w:proofErr w:type="gramEnd"/>
            <w:r w:rsidR="008F6E28" w:rsidRPr="00C054B4">
              <w:rPr>
                <w:rFonts w:ascii="Times New Roman" w:hAnsi="Times New Roman"/>
                <w:bCs/>
                <w:sz w:val="28"/>
                <w:szCs w:val="28"/>
              </w:rPr>
              <w:t xml:space="preserve"> матеріально-технічним забезпеченням</w:t>
            </w:r>
            <w:r w:rsidR="008F6E28" w:rsidRPr="00C054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8F6E28" w:rsidRPr="00C054B4">
              <w:rPr>
                <w:rFonts w:ascii="Times New Roman" w:eastAsiaTheme="minorHAnsi" w:hAnsi="Times New Roman"/>
                <w:bCs/>
                <w:sz w:val="28"/>
                <w:szCs w:val="28"/>
              </w:rPr>
              <w:t>освітньої діяльності</w:t>
            </w:r>
          </w:p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C054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Контроль </w:t>
            </w:r>
            <w:r w:rsidR="008F6E28" w:rsidRPr="00C054B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кадровим забезпеченням</w:t>
            </w:r>
          </w:p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054B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Контроль </w:t>
            </w:r>
            <w:r w:rsidR="008F6E28" w:rsidRPr="00C054B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за </w:t>
            </w:r>
            <w:r w:rsidR="008F6E28" w:rsidRPr="00C054B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навчальн</w:t>
            </w:r>
            <w:r w:rsidR="008F6E28" w:rsidRPr="00C054B4">
              <w:rPr>
                <w:rFonts w:ascii="Times New Roman" w:eastAsiaTheme="minorHAnsi" w:hAnsi="Times New Roman"/>
                <w:bCs/>
                <w:sz w:val="28"/>
                <w:szCs w:val="28"/>
              </w:rPr>
              <w:t>о-методичним забезпеченням</w:t>
            </w:r>
          </w:p>
          <w:p w:rsidR="008F6E28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C054B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Контроль </w:t>
            </w:r>
            <w:r w:rsidR="008F6E28" w:rsidRPr="00C054B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якості проведення навчальних занять</w:t>
            </w:r>
          </w:p>
          <w:p w:rsidR="00EF5214" w:rsidRPr="00EF5214" w:rsidRDefault="00EF521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Контроль якості знань студентів</w:t>
            </w:r>
          </w:p>
          <w:p w:rsidR="00EF5214" w:rsidRDefault="00EF521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Забезпечення публічності інформації про діяльність </w:t>
            </w: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технікум</w:t>
            </w: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</w:rPr>
              <w:t>у</w:t>
            </w:r>
          </w:p>
          <w:p w:rsidR="00625301" w:rsidRPr="00625301" w:rsidRDefault="00625301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</w:pP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Запобігання та виявлення академічного плагіату у </w:t>
            </w:r>
            <w:r w:rsidRPr="0062530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методичних</w:t>
            </w: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та навчальних</w:t>
            </w:r>
            <w:r w:rsidRPr="0062530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F5214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 xml:space="preserve">працях працівників і </w:t>
            </w:r>
            <w:r w:rsidRPr="00625301">
              <w:rPr>
                <w:rFonts w:ascii="Times New Roman" w:eastAsiaTheme="minorHAnsi" w:hAnsi="Times New Roman"/>
                <w:bCs/>
                <w:sz w:val="28"/>
                <w:szCs w:val="28"/>
                <w:lang w:val="uk-UA"/>
              </w:rPr>
              <w:t>студентів</w:t>
            </w:r>
          </w:p>
          <w:p w:rsidR="008F6E28" w:rsidRPr="00C054B4" w:rsidRDefault="00C054B4" w:rsidP="00DE1D4B">
            <w:pPr>
              <w:pStyle w:val="a3"/>
              <w:numPr>
                <w:ilvl w:val="0"/>
                <w:numId w:val="11"/>
              </w:numPr>
              <w:spacing w:after="120"/>
              <w:ind w:left="714" w:hanging="3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Самооцінка </w:t>
            </w:r>
            <w:r w:rsidR="008F6E28" w:rsidRPr="00C054B4">
              <w:rPr>
                <w:rFonts w:ascii="Times New Roman" w:hAnsi="Times New Roman"/>
                <w:sz w:val="28"/>
                <w:szCs w:val="28"/>
                <w:lang w:val="uk-UA"/>
              </w:rPr>
              <w:t>ефективності діяльності</w:t>
            </w:r>
            <w:r w:rsidRPr="00C054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F6E28" w:rsidRPr="00C054B4">
              <w:rPr>
                <w:rFonts w:ascii="Times New Roman" w:hAnsi="Times New Roman"/>
                <w:sz w:val="28"/>
                <w:szCs w:val="28"/>
                <w:lang w:val="uk-UA"/>
              </w:rPr>
              <w:t>із забезпечення якості</w:t>
            </w:r>
          </w:p>
        </w:tc>
        <w:tc>
          <w:tcPr>
            <w:tcW w:w="2268" w:type="dxa"/>
          </w:tcPr>
          <w:p w:rsidR="008F6E28" w:rsidRDefault="008F6E28" w:rsidP="008F6E2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F6E28" w:rsidRDefault="008F6E28" w:rsidP="00C054B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sectPr w:rsidR="008F6E28" w:rsidSect="004948E7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F" w:rsidRDefault="00FA711F" w:rsidP="0047219A">
      <w:pPr>
        <w:spacing w:after="0" w:line="240" w:lineRule="auto"/>
      </w:pPr>
      <w:r>
        <w:separator/>
      </w:r>
    </w:p>
  </w:endnote>
  <w:endnote w:type="continuationSeparator" w:id="0">
    <w:p w:rsidR="00FA711F" w:rsidRDefault="00FA711F" w:rsidP="004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5829"/>
      <w:docPartObj>
        <w:docPartGallery w:val="Page Numbers (Bottom of Page)"/>
        <w:docPartUnique/>
      </w:docPartObj>
    </w:sdtPr>
    <w:sdtContent>
      <w:p w:rsidR="00CB173B" w:rsidRPr="004948E7" w:rsidRDefault="00CB173B" w:rsidP="004948E7">
        <w:pPr>
          <w:pStyle w:val="ac"/>
          <w:jc w:val="right"/>
        </w:pPr>
        <w:fldSimple w:instr=" PAGE   \* MERGEFORMAT ">
          <w:r w:rsidR="00672B38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F" w:rsidRDefault="00FA711F" w:rsidP="0047219A">
      <w:pPr>
        <w:spacing w:after="0" w:line="240" w:lineRule="auto"/>
      </w:pPr>
      <w:r>
        <w:separator/>
      </w:r>
    </w:p>
  </w:footnote>
  <w:footnote w:type="continuationSeparator" w:id="0">
    <w:p w:rsidR="00FA711F" w:rsidRDefault="00FA711F" w:rsidP="0047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81B"/>
    <w:multiLevelType w:val="hybridMultilevel"/>
    <w:tmpl w:val="8374A298"/>
    <w:lvl w:ilvl="0" w:tplc="D5CA3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5C29"/>
    <w:multiLevelType w:val="hybridMultilevel"/>
    <w:tmpl w:val="A19EA93C"/>
    <w:lvl w:ilvl="0" w:tplc="7458B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710328"/>
    <w:multiLevelType w:val="hybridMultilevel"/>
    <w:tmpl w:val="940630E8"/>
    <w:lvl w:ilvl="0" w:tplc="AA62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24EA6"/>
    <w:multiLevelType w:val="hybridMultilevel"/>
    <w:tmpl w:val="F9B6405C"/>
    <w:lvl w:ilvl="0" w:tplc="AA62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07C7A"/>
    <w:multiLevelType w:val="hybridMultilevel"/>
    <w:tmpl w:val="6FFC9BA8"/>
    <w:lvl w:ilvl="0" w:tplc="7458B7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F121B5"/>
    <w:multiLevelType w:val="hybridMultilevel"/>
    <w:tmpl w:val="B210864A"/>
    <w:lvl w:ilvl="0" w:tplc="4A84FC7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8374450"/>
    <w:multiLevelType w:val="hybridMultilevel"/>
    <w:tmpl w:val="F9921EAC"/>
    <w:lvl w:ilvl="0" w:tplc="AA62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766C0"/>
    <w:multiLevelType w:val="hybridMultilevel"/>
    <w:tmpl w:val="220687A6"/>
    <w:lvl w:ilvl="0" w:tplc="D5CA38D6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A4C771E"/>
    <w:multiLevelType w:val="hybridMultilevel"/>
    <w:tmpl w:val="3378FD6E"/>
    <w:lvl w:ilvl="0" w:tplc="AA620C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F51F39"/>
    <w:multiLevelType w:val="hybridMultilevel"/>
    <w:tmpl w:val="23EC8FC0"/>
    <w:lvl w:ilvl="0" w:tplc="4A84FC7E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A15DC2"/>
    <w:multiLevelType w:val="hybridMultilevel"/>
    <w:tmpl w:val="6C52FB30"/>
    <w:lvl w:ilvl="0" w:tplc="D5CA38D6"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18E5A69"/>
    <w:multiLevelType w:val="hybridMultilevel"/>
    <w:tmpl w:val="59E88D06"/>
    <w:lvl w:ilvl="0" w:tplc="AA620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16700"/>
    <w:multiLevelType w:val="hybridMultilevel"/>
    <w:tmpl w:val="838CF24E"/>
    <w:lvl w:ilvl="0" w:tplc="D5CA3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85381"/>
    <w:multiLevelType w:val="hybridMultilevel"/>
    <w:tmpl w:val="CE96FF1A"/>
    <w:lvl w:ilvl="0" w:tplc="D5CA38D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B125522"/>
    <w:multiLevelType w:val="hybridMultilevel"/>
    <w:tmpl w:val="C8143590"/>
    <w:lvl w:ilvl="0" w:tplc="C2DE658A">
      <w:start w:val="4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46764FF"/>
    <w:multiLevelType w:val="hybridMultilevel"/>
    <w:tmpl w:val="9B6AAC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11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963"/>
    <w:rsid w:val="00091C71"/>
    <w:rsid w:val="00096E69"/>
    <w:rsid w:val="000E09DD"/>
    <w:rsid w:val="001634B9"/>
    <w:rsid w:val="001963E5"/>
    <w:rsid w:val="001F0F01"/>
    <w:rsid w:val="00231009"/>
    <w:rsid w:val="0025158D"/>
    <w:rsid w:val="00252A85"/>
    <w:rsid w:val="002759B6"/>
    <w:rsid w:val="0027749D"/>
    <w:rsid w:val="002A6770"/>
    <w:rsid w:val="002C0E83"/>
    <w:rsid w:val="0032584F"/>
    <w:rsid w:val="003629B1"/>
    <w:rsid w:val="003F76D9"/>
    <w:rsid w:val="004336D4"/>
    <w:rsid w:val="0047219A"/>
    <w:rsid w:val="0047793C"/>
    <w:rsid w:val="004948E7"/>
    <w:rsid w:val="004A3CB9"/>
    <w:rsid w:val="004C27CC"/>
    <w:rsid w:val="004D48A5"/>
    <w:rsid w:val="004F0F5E"/>
    <w:rsid w:val="0059081D"/>
    <w:rsid w:val="005B4C39"/>
    <w:rsid w:val="005C591F"/>
    <w:rsid w:val="006164B2"/>
    <w:rsid w:val="00624DD1"/>
    <w:rsid w:val="00625301"/>
    <w:rsid w:val="0063399F"/>
    <w:rsid w:val="00633D0B"/>
    <w:rsid w:val="006431FB"/>
    <w:rsid w:val="006607E5"/>
    <w:rsid w:val="00672B38"/>
    <w:rsid w:val="00685AE3"/>
    <w:rsid w:val="006D719D"/>
    <w:rsid w:val="00753FA4"/>
    <w:rsid w:val="0078533F"/>
    <w:rsid w:val="00787DAF"/>
    <w:rsid w:val="00792B2F"/>
    <w:rsid w:val="00832BFB"/>
    <w:rsid w:val="00855C2F"/>
    <w:rsid w:val="00896035"/>
    <w:rsid w:val="008D28A9"/>
    <w:rsid w:val="008F6E28"/>
    <w:rsid w:val="00944A72"/>
    <w:rsid w:val="00947C46"/>
    <w:rsid w:val="009560A9"/>
    <w:rsid w:val="00980555"/>
    <w:rsid w:val="00983A40"/>
    <w:rsid w:val="00987F5B"/>
    <w:rsid w:val="009A3A1B"/>
    <w:rsid w:val="009B025A"/>
    <w:rsid w:val="009C4A7F"/>
    <w:rsid w:val="009E5839"/>
    <w:rsid w:val="00A02D89"/>
    <w:rsid w:val="00A16D48"/>
    <w:rsid w:val="00A44C98"/>
    <w:rsid w:val="00A46F79"/>
    <w:rsid w:val="00A63C5F"/>
    <w:rsid w:val="00A6670B"/>
    <w:rsid w:val="00A77DDF"/>
    <w:rsid w:val="00AD22E7"/>
    <w:rsid w:val="00AD3C19"/>
    <w:rsid w:val="00AF713E"/>
    <w:rsid w:val="00B9494A"/>
    <w:rsid w:val="00BA2963"/>
    <w:rsid w:val="00BE6A4E"/>
    <w:rsid w:val="00C03DA2"/>
    <w:rsid w:val="00C054B4"/>
    <w:rsid w:val="00C91E59"/>
    <w:rsid w:val="00C939B9"/>
    <w:rsid w:val="00C95C1E"/>
    <w:rsid w:val="00CB173B"/>
    <w:rsid w:val="00CC1113"/>
    <w:rsid w:val="00CC67A7"/>
    <w:rsid w:val="00CF1AB5"/>
    <w:rsid w:val="00CF5DD5"/>
    <w:rsid w:val="00D25EBE"/>
    <w:rsid w:val="00D7085E"/>
    <w:rsid w:val="00D87679"/>
    <w:rsid w:val="00D92F05"/>
    <w:rsid w:val="00DE1D4B"/>
    <w:rsid w:val="00E07FA4"/>
    <w:rsid w:val="00E763D4"/>
    <w:rsid w:val="00E94E5C"/>
    <w:rsid w:val="00E96A73"/>
    <w:rsid w:val="00EA4CF4"/>
    <w:rsid w:val="00EA7019"/>
    <w:rsid w:val="00EC256B"/>
    <w:rsid w:val="00EE3248"/>
    <w:rsid w:val="00EF5214"/>
    <w:rsid w:val="00F26647"/>
    <w:rsid w:val="00F56DCB"/>
    <w:rsid w:val="00F64FC6"/>
    <w:rsid w:val="00F76C6E"/>
    <w:rsid w:val="00FA711F"/>
    <w:rsid w:val="00FC4A5F"/>
    <w:rsid w:val="00FD4DC5"/>
    <w:rsid w:val="00FE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AutoShape 5"/>
        <o:r id="V:Rule11" type="connector" idref="#AutoShape 6"/>
        <o:r id="V:Rule12" type="connector" idref="#AutoShape 8"/>
        <o:r id="V:Rule13" type="connector" idref="#AutoShape 4"/>
        <o:r id="V:Rule14" type="connector" idref="#AutoShape 3"/>
        <o:r id="V:Rule15" type="connector" idref="#AutoShape 9"/>
        <o:r id="V:Rule16" type="connector" idref="#AutoShape 7"/>
        <o:r id="V:Rule17" type="connector" idref="#AutoShape 11"/>
        <o:r id="V:Rule18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2963"/>
    <w:pPr>
      <w:ind w:left="720"/>
      <w:contextualSpacing/>
    </w:pPr>
  </w:style>
  <w:style w:type="table" w:styleId="a5">
    <w:name w:val="Table Grid"/>
    <w:basedOn w:val="a1"/>
    <w:uiPriority w:val="59"/>
    <w:rsid w:val="00BA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9C4A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A7F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9C4A7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ind w:firstLine="811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9C4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9C4A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C4A7F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5C591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47219A"/>
    <w:pPr>
      <w:spacing w:after="0" w:line="240" w:lineRule="auto"/>
      <w:ind w:firstLine="567"/>
      <w:jc w:val="both"/>
    </w:pPr>
    <w:rPr>
      <w:rFonts w:eastAsia="Calibri"/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uiPriority w:val="99"/>
    <w:rsid w:val="0047219A"/>
    <w:rPr>
      <w:rFonts w:ascii="Calibri" w:eastAsia="Calibri" w:hAnsi="Calibri" w:cs="Times New Roman"/>
      <w:sz w:val="20"/>
      <w:szCs w:val="20"/>
      <w:lang w:val="uk-UA"/>
    </w:rPr>
  </w:style>
  <w:style w:type="character" w:styleId="a8">
    <w:name w:val="footnote reference"/>
    <w:uiPriority w:val="99"/>
    <w:semiHidden/>
    <w:unhideWhenUsed/>
    <w:rsid w:val="0047219A"/>
    <w:rPr>
      <w:vertAlign w:val="superscript"/>
    </w:rPr>
  </w:style>
  <w:style w:type="character" w:customStyle="1" w:styleId="rvts9">
    <w:name w:val="rvts9"/>
    <w:basedOn w:val="a0"/>
    <w:rsid w:val="00E07FA4"/>
  </w:style>
  <w:style w:type="character" w:customStyle="1" w:styleId="apple-converted-space">
    <w:name w:val="apple-converted-space"/>
    <w:basedOn w:val="a0"/>
    <w:rsid w:val="00E07FA4"/>
  </w:style>
  <w:style w:type="character" w:styleId="a9">
    <w:name w:val="Hyperlink"/>
    <w:basedOn w:val="a0"/>
    <w:uiPriority w:val="99"/>
    <w:unhideWhenUsed/>
    <w:rsid w:val="00FC4A5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9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948E7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49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8E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A2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2963"/>
    <w:pPr>
      <w:ind w:left="720"/>
      <w:contextualSpacing/>
    </w:pPr>
  </w:style>
  <w:style w:type="table" w:styleId="a5">
    <w:name w:val="Table Grid"/>
    <w:basedOn w:val="a1"/>
    <w:uiPriority w:val="59"/>
    <w:rsid w:val="00BA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9C4A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A7F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5">
    <w:name w:val="Font Style15"/>
    <w:uiPriority w:val="99"/>
    <w:rsid w:val="009C4A7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ind w:firstLine="811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2">
    <w:name w:val="Style2"/>
    <w:basedOn w:val="a"/>
    <w:uiPriority w:val="99"/>
    <w:rsid w:val="009C4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9C4A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9C4A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C4A7F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5C591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C59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47219A"/>
    <w:pPr>
      <w:spacing w:after="0" w:line="240" w:lineRule="auto"/>
      <w:ind w:firstLine="567"/>
      <w:jc w:val="both"/>
    </w:pPr>
    <w:rPr>
      <w:rFonts w:eastAsia="Calibri"/>
      <w:sz w:val="20"/>
      <w:szCs w:val="20"/>
      <w:lang w:val="uk-UA"/>
    </w:rPr>
  </w:style>
  <w:style w:type="character" w:customStyle="1" w:styleId="a7">
    <w:name w:val="Текст сноски Знак"/>
    <w:basedOn w:val="a0"/>
    <w:link w:val="a6"/>
    <w:uiPriority w:val="99"/>
    <w:rsid w:val="0047219A"/>
    <w:rPr>
      <w:rFonts w:ascii="Calibri" w:eastAsia="Calibri" w:hAnsi="Calibri" w:cs="Times New Roman"/>
      <w:sz w:val="20"/>
      <w:szCs w:val="20"/>
      <w:lang w:val="uk-UA"/>
    </w:rPr>
  </w:style>
  <w:style w:type="character" w:styleId="a8">
    <w:name w:val="footnote reference"/>
    <w:uiPriority w:val="99"/>
    <w:semiHidden/>
    <w:unhideWhenUsed/>
    <w:rsid w:val="0047219A"/>
    <w:rPr>
      <w:vertAlign w:val="superscript"/>
    </w:rPr>
  </w:style>
  <w:style w:type="character" w:customStyle="1" w:styleId="rvts9">
    <w:name w:val="rvts9"/>
    <w:basedOn w:val="a0"/>
    <w:rsid w:val="00E07FA4"/>
  </w:style>
  <w:style w:type="character" w:customStyle="1" w:styleId="apple-converted-space">
    <w:name w:val="apple-converted-space"/>
    <w:basedOn w:val="a0"/>
    <w:rsid w:val="00E0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p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23</Pages>
  <Words>7051</Words>
  <Characters>40195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PC</cp:lastModifiedBy>
  <cp:revision>34</cp:revision>
  <dcterms:created xsi:type="dcterms:W3CDTF">2016-11-01T10:17:00Z</dcterms:created>
  <dcterms:modified xsi:type="dcterms:W3CDTF">2017-01-23T14:40:00Z</dcterms:modified>
</cp:coreProperties>
</file>